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6"/>
          <w:szCs w:val="32"/>
        </w:rPr>
      </w:pPr>
      <w:r>
        <w:rPr>
          <w:rFonts w:hint="eastAsia" w:ascii="微软雅黑" w:hAnsi="微软雅黑" w:eastAsia="微软雅黑"/>
          <w:b/>
          <w:sz w:val="36"/>
          <w:szCs w:val="32"/>
        </w:rPr>
        <w:t>招标公告</w:t>
      </w: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为加强</w:t>
      </w:r>
      <w:r>
        <w:rPr>
          <w:rFonts w:hint="eastAsia" w:asciiTheme="minorEastAsia" w:hAnsiTheme="minorEastAsia" w:eastAsiaTheme="minorEastAsia"/>
          <w:b/>
          <w:sz w:val="28"/>
          <w:szCs w:val="24"/>
          <w:u w:val="single"/>
        </w:rPr>
        <w:t>六曲香分公司曲房改造控温控湿系统</w:t>
      </w:r>
      <w:r>
        <w:rPr>
          <w:rFonts w:hint="eastAsia" w:asciiTheme="minorEastAsia" w:hAnsiTheme="minorEastAsia" w:eastAsiaTheme="minorEastAsia"/>
          <w:b/>
          <w:sz w:val="28"/>
          <w:szCs w:val="24"/>
        </w:rPr>
        <w:t>项目规范化管理、降低</w:t>
      </w:r>
      <w:r>
        <w:rPr>
          <w:rFonts w:hint="eastAsia" w:asciiTheme="minorEastAsia" w:hAnsiTheme="minorEastAsia" w:eastAsiaTheme="minorEastAsia"/>
          <w:b/>
          <w:sz w:val="28"/>
          <w:szCs w:val="24"/>
          <w:u w:val="single"/>
        </w:rPr>
        <w:t>采购</w:t>
      </w:r>
      <w:r>
        <w:rPr>
          <w:rFonts w:hint="eastAsia" w:asciiTheme="minorEastAsia" w:hAnsiTheme="minorEastAsia" w:eastAsiaTheme="minorEastAsia"/>
          <w:b/>
          <w:sz w:val="28"/>
          <w:szCs w:val="24"/>
        </w:rPr>
        <w:t>成本，根据公司《招标及比价管理制度和程序》文件规定和“公开、公平、公正”的原则，我公司拟对北京红星股份有限公司-</w:t>
      </w:r>
      <w:r>
        <w:rPr>
          <w:rFonts w:hint="eastAsia" w:asciiTheme="minorEastAsia" w:hAnsiTheme="minorEastAsia" w:eastAsiaTheme="minorEastAsia"/>
          <w:b/>
          <w:sz w:val="28"/>
          <w:szCs w:val="24"/>
          <w:u w:val="single"/>
        </w:rPr>
        <w:t>六曲香分公司曲房改造控温控湿系统</w:t>
      </w:r>
      <w:r>
        <w:rPr>
          <w:rFonts w:hint="eastAsia" w:asciiTheme="minorEastAsia" w:hAnsiTheme="minorEastAsia" w:eastAsiaTheme="minorEastAsia"/>
          <w:b/>
          <w:sz w:val="28"/>
          <w:szCs w:val="24"/>
        </w:rPr>
        <w:t>项目，进行招标工作。现发布招标公告，诚邀供应商参加，也欢迎公司全体员工推荐供应商。</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公告如下：</w:t>
      </w:r>
    </w:p>
    <w:p>
      <w:pPr>
        <w:autoSpaceDN w:val="0"/>
        <w:spacing w:before="156" w:beforeLines="50" w:after="156" w:afterLines="50" w:line="375" w:lineRule="atLeast"/>
        <w:rPr>
          <w:rFonts w:asciiTheme="minorEastAsia" w:hAnsiTheme="minorEastAsia" w:eastAsiaTheme="minorEastAsia"/>
          <w:b/>
          <w:sz w:val="28"/>
          <w:szCs w:val="24"/>
          <w:u w:val="single"/>
        </w:rPr>
      </w:pPr>
      <w:r>
        <w:rPr>
          <w:rFonts w:hint="eastAsia" w:asciiTheme="minorEastAsia" w:hAnsiTheme="minorEastAsia" w:eastAsiaTheme="minorEastAsia"/>
          <w:b/>
          <w:sz w:val="28"/>
          <w:szCs w:val="24"/>
        </w:rPr>
        <w:t>一、项目名称：</w:t>
      </w:r>
      <w:r>
        <w:rPr>
          <w:rFonts w:hint="eastAsia" w:asciiTheme="minorEastAsia" w:hAnsiTheme="minorEastAsia" w:eastAsiaTheme="minorEastAsia"/>
          <w:b/>
          <w:sz w:val="28"/>
          <w:szCs w:val="24"/>
          <w:u w:val="single"/>
        </w:rPr>
        <w:t>六曲香分公司曲房改造控温控湿系统</w:t>
      </w:r>
    </w:p>
    <w:p>
      <w:pPr>
        <w:autoSpaceDN w:val="0"/>
        <w:spacing w:before="156" w:beforeLines="50" w:after="156" w:afterLines="50" w:line="375" w:lineRule="atLeast"/>
        <w:rPr>
          <w:rFonts w:asciiTheme="minorEastAsia" w:hAnsiTheme="minorEastAsia" w:eastAsiaTheme="minorEastAsia"/>
          <w:b/>
          <w:sz w:val="28"/>
          <w:szCs w:val="24"/>
          <w:u w:val="single"/>
        </w:rPr>
      </w:pPr>
      <w:r>
        <w:rPr>
          <w:rFonts w:hint="eastAsia" w:asciiTheme="minorEastAsia" w:hAnsiTheme="minorEastAsia" w:eastAsiaTheme="minorEastAsia"/>
          <w:b/>
          <w:sz w:val="28"/>
          <w:szCs w:val="24"/>
        </w:rPr>
        <w:t>二、项目地点：</w:t>
      </w:r>
      <w:r>
        <w:rPr>
          <w:rFonts w:hint="eastAsia" w:asciiTheme="minorEastAsia" w:hAnsiTheme="minorEastAsia" w:eastAsiaTheme="minorEastAsia"/>
          <w:b/>
          <w:sz w:val="28"/>
          <w:szCs w:val="24"/>
          <w:u w:val="single"/>
        </w:rPr>
        <w:t>山西省晋中市祁县六曲香分公司</w:t>
      </w:r>
    </w:p>
    <w:p>
      <w:pPr>
        <w:rPr>
          <w:rFonts w:asciiTheme="minorEastAsia" w:hAnsiTheme="minorEastAsia" w:eastAsiaTheme="minorEastAsia"/>
          <w:b/>
          <w:sz w:val="28"/>
          <w:szCs w:val="24"/>
          <w:u w:val="single"/>
        </w:rPr>
      </w:pPr>
      <w:r>
        <w:rPr>
          <w:rFonts w:hint="eastAsia" w:asciiTheme="minorEastAsia" w:hAnsiTheme="minorEastAsia" w:eastAsiaTheme="minorEastAsia"/>
          <w:b/>
          <w:sz w:val="28"/>
          <w:szCs w:val="24"/>
        </w:rPr>
        <w:t>三、项目期限：</w:t>
      </w:r>
      <w:r>
        <w:rPr>
          <w:rFonts w:hint="eastAsia" w:asciiTheme="minorEastAsia" w:hAnsiTheme="minorEastAsia" w:eastAsiaTheme="minorEastAsia"/>
          <w:b/>
          <w:sz w:val="28"/>
          <w:szCs w:val="24"/>
          <w:highlight w:val="yellow"/>
          <w:u w:val="single"/>
        </w:rPr>
        <w:t>2020-2-20至2020-3-31</w:t>
      </w:r>
    </w:p>
    <w:p>
      <w:pPr>
        <w:rPr>
          <w:rFonts w:asciiTheme="minorEastAsia" w:hAnsiTheme="minorEastAsia" w:eastAsiaTheme="minorEastAsia"/>
          <w:b/>
          <w:color w:val="FF0000"/>
          <w:sz w:val="28"/>
          <w:szCs w:val="24"/>
        </w:rPr>
      </w:pPr>
      <w:r>
        <w:rPr>
          <w:rFonts w:hint="eastAsia" w:asciiTheme="minorEastAsia" w:hAnsiTheme="minorEastAsia" w:eastAsiaTheme="minorEastAsia"/>
          <w:b/>
          <w:color w:val="FF0000"/>
          <w:sz w:val="28"/>
          <w:szCs w:val="24"/>
        </w:rPr>
        <w:t>（</w:t>
      </w:r>
      <w:r>
        <w:rPr>
          <w:rFonts w:asciiTheme="minorEastAsia" w:hAnsiTheme="minorEastAsia" w:eastAsiaTheme="minorEastAsia"/>
          <w:b/>
          <w:color w:val="FF0000"/>
          <w:sz w:val="28"/>
          <w:szCs w:val="24"/>
        </w:rPr>
        <w:t>从中标单位为我公司提供服务至服务结束</w:t>
      </w:r>
      <w:r>
        <w:rPr>
          <w:rFonts w:hint="eastAsia" w:asciiTheme="minorEastAsia" w:hAnsiTheme="minorEastAsia" w:eastAsiaTheme="minorEastAsia"/>
          <w:b/>
          <w:color w:val="FF0000"/>
          <w:sz w:val="28"/>
          <w:szCs w:val="24"/>
        </w:rPr>
        <w:t>）</w:t>
      </w:r>
    </w:p>
    <w:p>
      <w:pPr>
        <w:rPr>
          <w:rFonts w:asciiTheme="minorEastAsia" w:hAnsiTheme="minorEastAsia" w:eastAsiaTheme="minorEastAsia"/>
          <w:b/>
          <w:sz w:val="28"/>
          <w:szCs w:val="24"/>
        </w:rPr>
      </w:pPr>
    </w:p>
    <w:p>
      <w:pPr>
        <w:numPr>
          <w:ilvl w:val="0"/>
          <w:numId w:val="1"/>
        </w:numPr>
        <w:rPr>
          <w:rFonts w:asciiTheme="minorEastAsia" w:hAnsiTheme="minorEastAsia" w:eastAsiaTheme="minorEastAsia"/>
          <w:b/>
          <w:sz w:val="28"/>
          <w:szCs w:val="24"/>
        </w:rPr>
      </w:pPr>
      <w:r>
        <w:rPr>
          <w:rFonts w:hint="eastAsia" w:asciiTheme="minorEastAsia" w:hAnsiTheme="minorEastAsia" w:eastAsiaTheme="minorEastAsia"/>
          <w:b/>
          <w:sz w:val="28"/>
          <w:szCs w:val="24"/>
        </w:rPr>
        <w:t>项目简介：</w:t>
      </w:r>
    </w:p>
    <w:p>
      <w:pPr>
        <w:spacing w:line="360" w:lineRule="auto"/>
        <w:ind w:firstLine="480" w:firstLineChars="200"/>
        <w:rPr>
          <w:rFonts w:hint="eastAsia" w:ascii="楷体_GB2312" w:hAnsi="楷体_GB2312" w:eastAsia="楷体_GB2312" w:cs="楷体_GB2312"/>
          <w:sz w:val="24"/>
        </w:rPr>
      </w:pPr>
      <w:bookmarkStart w:id="0" w:name="OLE_LINK1"/>
      <w:r>
        <w:rPr>
          <w:rFonts w:hint="eastAsia" w:ascii="楷体_GB2312" w:hAnsi="楷体_GB2312" w:eastAsia="楷体_GB2312" w:cs="楷体_GB2312"/>
          <w:sz w:val="24"/>
          <w:lang w:val="en-US" w:eastAsia="zh-CN"/>
        </w:rPr>
        <w:t>传统制大曲需要</w:t>
      </w:r>
      <w:r>
        <w:rPr>
          <w:rFonts w:hint="eastAsia" w:ascii="楷体_GB2312" w:hAnsi="楷体_GB2312" w:eastAsia="楷体_GB2312" w:cs="楷体_GB2312"/>
          <w:sz w:val="24"/>
        </w:rPr>
        <w:t>人工定期的翻曲、移曲、拢堆</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lang w:val="en-US" w:eastAsia="zh-CN"/>
        </w:rPr>
        <w:t>通风</w:t>
      </w:r>
      <w:r>
        <w:rPr>
          <w:rFonts w:hint="eastAsia" w:ascii="楷体_GB2312" w:hAnsi="楷体_GB2312" w:eastAsia="楷体_GB2312" w:cs="楷体_GB2312"/>
          <w:sz w:val="24"/>
        </w:rPr>
        <w:t>等，以便控制温</w:t>
      </w:r>
      <w:r>
        <w:rPr>
          <w:rFonts w:hint="eastAsia" w:ascii="楷体_GB2312" w:hAnsi="楷体_GB2312" w:eastAsia="楷体_GB2312" w:cs="楷体_GB2312"/>
          <w:sz w:val="24"/>
          <w:lang w:val="en-US" w:eastAsia="zh-CN"/>
        </w:rPr>
        <w:t>湿</w:t>
      </w:r>
      <w:r>
        <w:rPr>
          <w:rFonts w:hint="eastAsia" w:ascii="楷体_GB2312" w:hAnsi="楷体_GB2312" w:eastAsia="楷体_GB2312" w:cs="楷体_GB2312"/>
          <w:sz w:val="24"/>
        </w:rPr>
        <w:t>度，让其尽可能稳定一致</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lang w:val="en-US" w:eastAsia="zh-CN"/>
        </w:rPr>
        <w:t>保证</w:t>
      </w:r>
      <w:r>
        <w:rPr>
          <w:rFonts w:hint="eastAsia" w:ascii="楷体_GB2312" w:hAnsi="楷体_GB2312" w:eastAsia="楷体_GB2312" w:cs="楷体_GB2312"/>
          <w:sz w:val="24"/>
        </w:rPr>
        <w:t>曲块发酵</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lang w:val="en-US" w:eastAsia="zh-CN"/>
        </w:rPr>
        <w:t>这种方式</w:t>
      </w:r>
      <w:r>
        <w:rPr>
          <w:rFonts w:hint="eastAsia" w:ascii="楷体_GB2312" w:hAnsi="楷体_GB2312" w:eastAsia="楷体_GB2312" w:cs="楷体_GB2312"/>
          <w:sz w:val="24"/>
        </w:rPr>
        <w:t>人工作业劳动强度极大、环境较差，同时也</w:t>
      </w:r>
      <w:r>
        <w:rPr>
          <w:rFonts w:hint="eastAsia" w:ascii="楷体_GB2312" w:hAnsi="楷体_GB2312" w:eastAsia="楷体_GB2312" w:cs="楷体_GB2312"/>
          <w:sz w:val="24"/>
          <w:lang w:val="en-US" w:eastAsia="zh-CN"/>
        </w:rPr>
        <w:t>可能人员问题</w:t>
      </w:r>
      <w:r>
        <w:rPr>
          <w:rFonts w:hint="eastAsia" w:ascii="楷体_GB2312" w:hAnsi="楷体_GB2312" w:eastAsia="楷体_GB2312" w:cs="楷体_GB2312"/>
          <w:sz w:val="24"/>
        </w:rPr>
        <w:t>影响到曲块发酵</w:t>
      </w:r>
      <w:r>
        <w:rPr>
          <w:rFonts w:hint="eastAsia" w:ascii="楷体_GB2312" w:hAnsi="楷体_GB2312" w:eastAsia="楷体_GB2312" w:cs="楷体_GB2312"/>
          <w:sz w:val="24"/>
          <w:lang w:eastAsia="zh-CN"/>
        </w:rPr>
        <w:t>。</w:t>
      </w:r>
      <w:r>
        <w:rPr>
          <w:rFonts w:hint="eastAsia" w:ascii="楷体_GB2312" w:hAnsi="楷体_GB2312" w:eastAsia="楷体_GB2312" w:cs="楷体_GB2312"/>
          <w:sz w:val="24"/>
          <w:lang w:val="en-US" w:eastAsia="zh-CN"/>
        </w:rPr>
        <w:t>为了减少人工劳动强度，计划</w:t>
      </w:r>
      <w:r>
        <w:rPr>
          <w:rFonts w:hint="eastAsia" w:ascii="楷体_GB2312" w:hAnsi="楷体_GB2312" w:eastAsia="楷体_GB2312" w:cs="楷体_GB2312"/>
          <w:sz w:val="24"/>
        </w:rPr>
        <w:t>开发一种</w:t>
      </w:r>
      <w:r>
        <w:rPr>
          <w:rFonts w:hint="eastAsia" w:ascii="楷体_GB2312" w:hAnsi="楷体_GB2312" w:eastAsia="楷体_GB2312" w:cs="楷体_GB2312"/>
          <w:sz w:val="24"/>
          <w:lang w:val="en-US" w:eastAsia="zh-CN"/>
        </w:rPr>
        <w:t>温湿度</w:t>
      </w:r>
      <w:r>
        <w:rPr>
          <w:rFonts w:hint="eastAsia" w:ascii="楷体_GB2312" w:hAnsi="楷体_GB2312" w:eastAsia="楷体_GB2312" w:cs="楷体_GB2312"/>
          <w:sz w:val="24"/>
        </w:rPr>
        <w:t>自动调节、无需人工翻曲作业的曲房</w:t>
      </w:r>
      <w:r>
        <w:rPr>
          <w:rFonts w:hint="eastAsia" w:ascii="楷体_GB2312" w:hAnsi="楷体_GB2312" w:eastAsia="楷体_GB2312" w:cs="楷体_GB2312"/>
          <w:sz w:val="24"/>
          <w:lang w:val="en-US" w:eastAsia="zh-CN"/>
        </w:rPr>
        <w:t>及制曲工艺设备，同时也为白酒产业园项目大曲中心方案设计思路提供技术支持</w:t>
      </w:r>
      <w:r>
        <w:rPr>
          <w:rFonts w:hint="eastAsia" w:ascii="楷体_GB2312" w:hAnsi="楷体_GB2312" w:eastAsia="楷体_GB2312" w:cs="楷体_GB2312"/>
          <w:sz w:val="24"/>
        </w:rPr>
        <w:t>。</w:t>
      </w:r>
    </w:p>
    <w:p>
      <w:pPr>
        <w:spacing w:line="360" w:lineRule="auto"/>
        <w:ind w:firstLine="480" w:firstLineChars="200"/>
        <w:rPr>
          <w:rFonts w:hint="default" w:ascii="楷体_GB2312" w:hAnsi="楷体_GB2312" w:eastAsia="楷体_GB2312" w:cs="楷体_GB2312"/>
          <w:sz w:val="24"/>
          <w:highlight w:val="yellow"/>
          <w:lang w:val="en-US" w:eastAsia="zh-CN"/>
        </w:rPr>
      </w:pPr>
      <w:r>
        <w:rPr>
          <w:rFonts w:hint="eastAsia" w:ascii="楷体_GB2312" w:hAnsi="楷体_GB2312" w:eastAsia="楷体_GB2312" w:cs="楷体_GB2312"/>
          <w:sz w:val="24"/>
          <w:highlight w:val="yellow"/>
          <w:lang w:val="en-US" w:eastAsia="zh-CN"/>
        </w:rPr>
        <w:t>本项目采购内容包括</w:t>
      </w:r>
      <w:r>
        <w:rPr>
          <w:rFonts w:hint="eastAsia" w:ascii="楷体_GB2312" w:hAnsi="楷体_GB2312" w:eastAsia="楷体_GB2312" w:cs="楷体_GB2312"/>
          <w:sz w:val="24"/>
          <w:highlight w:val="yellow"/>
          <w:lang w:val="en-US" w:eastAsia="zh-CN"/>
        </w:rPr>
        <w:br w:type="textWrapping"/>
      </w:r>
      <w:r>
        <w:rPr>
          <w:rFonts w:hint="eastAsia" w:ascii="楷体_GB2312" w:hAnsi="楷体_GB2312" w:eastAsia="楷体_GB2312" w:cs="楷体_GB2312"/>
          <w:sz w:val="24"/>
          <w:highlight w:val="yellow"/>
          <w:lang w:val="en-US" w:eastAsia="zh-CN"/>
        </w:rPr>
        <w:t>1.发酵培养室改造 2.安装发酵室控温控湿及换气系统3.发酵室内曲架和测量各区域温湿度和二氧化碳含量检测系统等所需的仪器仪表。</w:t>
      </w:r>
    </w:p>
    <w:p>
      <w:pPr>
        <w:spacing w:line="360" w:lineRule="auto"/>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技术标准：</w:t>
      </w:r>
    </w:p>
    <w:p>
      <w:pPr>
        <w:spacing w:line="360" w:lineRule="auto"/>
        <w:ind w:left="0" w:leftChars="0" w:firstLine="218" w:firstLineChars="91"/>
        <w:rPr>
          <w:rFonts w:hint="eastAsia" w:ascii="楷体_GB2312" w:hAnsi="楷体_GB2312" w:eastAsia="楷体_GB2312" w:cs="楷体_GB2312"/>
          <w:sz w:val="24"/>
        </w:rPr>
      </w:pPr>
      <w:r>
        <w:rPr>
          <w:rFonts w:hint="eastAsia" w:ascii="楷体_GB2312" w:hAnsi="楷体_GB2312" w:eastAsia="楷体_GB2312" w:cs="楷体_GB2312"/>
          <w:sz w:val="24"/>
        </w:rPr>
        <w:t>新设计的曲房曲块集中码放，有一个稳定的温度及湿度场，这个温度场应尽可能接近曲块发酵的最佳温度及湿度，同时应该是均匀的，同一曲房内，所有的曲块周边的温度及湿度应该一致或接近一致，温度及湿度场也应该是可以调节的。</w:t>
      </w:r>
    </w:p>
    <w:p>
      <w:pPr>
        <w:spacing w:line="360" w:lineRule="auto"/>
        <w:ind w:firstLine="482"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技术要求：</w:t>
      </w:r>
    </w:p>
    <w:p>
      <w:pPr>
        <w:numPr>
          <w:ilvl w:val="0"/>
          <w:numId w:val="2"/>
        </w:numPr>
        <w:spacing w:line="360" w:lineRule="auto"/>
        <w:ind w:left="600" w:leftChars="0" w:firstLine="0" w:firstLineChars="0"/>
        <w:rPr>
          <w:rFonts w:hint="eastAsia" w:ascii="楷体_GB2312" w:hAnsi="楷体_GB2312" w:eastAsia="楷体_GB2312" w:cs="楷体_GB2312"/>
          <w:sz w:val="24"/>
        </w:rPr>
      </w:pPr>
      <w:r>
        <w:rPr>
          <w:rFonts w:hint="eastAsia" w:ascii="楷体_GB2312" w:hAnsi="楷体_GB2312" w:eastAsia="楷体_GB2312" w:cs="楷体_GB2312"/>
          <w:sz w:val="24"/>
        </w:rPr>
        <w:t>随曲块发酵温度、湿度变化而变化，配备温度、湿度检测装置（包括 培养室不同位置5个点、曲垛内中外上下及曲块内外部10个点，共15个点）及二氧化碳含量检测系统；</w:t>
      </w:r>
    </w:p>
    <w:p>
      <w:pPr>
        <w:numPr>
          <w:ilvl w:val="0"/>
          <w:numId w:val="2"/>
        </w:numPr>
        <w:spacing w:line="360" w:lineRule="auto"/>
        <w:ind w:left="600" w:leftChars="0" w:firstLine="0" w:firstLineChars="0"/>
        <w:rPr>
          <w:rFonts w:hint="eastAsia" w:ascii="楷体_GB2312" w:hAnsi="楷体_GB2312" w:eastAsia="楷体_GB2312" w:cs="楷体_GB2312"/>
          <w:sz w:val="24"/>
        </w:rPr>
      </w:pPr>
      <w:r>
        <w:rPr>
          <w:rFonts w:hint="eastAsia" w:ascii="楷体_GB2312" w:hAnsi="楷体_GB2312" w:eastAsia="楷体_GB2312" w:cs="楷体_GB2312"/>
          <w:sz w:val="24"/>
        </w:rPr>
        <w:t>当温度均匀性出现较大的偏差，应该自动调正并保持相应的湿度；</w:t>
      </w:r>
    </w:p>
    <w:p>
      <w:pPr>
        <w:numPr>
          <w:ilvl w:val="0"/>
          <w:numId w:val="2"/>
        </w:numPr>
        <w:spacing w:line="360" w:lineRule="auto"/>
        <w:ind w:left="600" w:leftChars="0" w:firstLine="0" w:firstLineChars="0"/>
        <w:rPr>
          <w:rFonts w:hint="eastAsia" w:ascii="楷体_GB2312" w:hAnsi="楷体_GB2312" w:eastAsia="楷体_GB2312" w:cs="楷体_GB2312"/>
          <w:sz w:val="24"/>
        </w:rPr>
      </w:pPr>
      <w:r>
        <w:rPr>
          <w:rFonts w:hint="eastAsia" w:ascii="楷体_GB2312" w:hAnsi="楷体_GB2312" w:eastAsia="楷体_GB2312" w:cs="楷体_GB2312"/>
          <w:sz w:val="24"/>
        </w:rPr>
        <w:t>具有洁净、保温、隔热、换气、排潮等功能，满足强制调温、调湿，改变自然发酵进程；</w:t>
      </w:r>
    </w:p>
    <w:p>
      <w:pPr>
        <w:numPr>
          <w:ilvl w:val="0"/>
          <w:numId w:val="2"/>
        </w:numPr>
        <w:spacing w:line="360" w:lineRule="auto"/>
        <w:ind w:left="600" w:leftChars="0" w:firstLine="0" w:firstLineChars="0"/>
        <w:rPr>
          <w:rFonts w:hint="eastAsia" w:ascii="楷体_GB2312" w:hAnsi="楷体_GB2312" w:eastAsia="楷体_GB2312" w:cs="楷体_GB2312"/>
          <w:sz w:val="24"/>
        </w:rPr>
      </w:pPr>
      <w:r>
        <w:rPr>
          <w:rFonts w:hint="eastAsia" w:ascii="楷体_GB2312" w:hAnsi="楷体_GB2312" w:eastAsia="楷体_GB2312" w:cs="楷体_GB2312"/>
          <w:sz w:val="24"/>
        </w:rPr>
        <w:t>在曲房内部布置调气、调湿鼓风风道，保证气流能均匀、具备内循环辅以外循环，稳定地在整个曲房内流通；</w:t>
      </w:r>
    </w:p>
    <w:p>
      <w:pPr>
        <w:numPr>
          <w:ilvl w:val="0"/>
          <w:numId w:val="2"/>
        </w:numPr>
        <w:spacing w:line="360" w:lineRule="auto"/>
        <w:ind w:left="600" w:leftChars="0" w:firstLine="0" w:firstLineChars="0"/>
        <w:rPr>
          <w:rFonts w:hint="eastAsia" w:ascii="楷体_GB2312" w:hAnsi="楷体_GB2312" w:eastAsia="楷体_GB2312" w:cs="楷体_GB2312"/>
          <w:sz w:val="24"/>
        </w:rPr>
      </w:pPr>
      <w:r>
        <w:rPr>
          <w:rFonts w:hint="eastAsia" w:ascii="楷体_GB2312" w:hAnsi="楷体_GB2312" w:eastAsia="楷体_GB2312" w:cs="楷体_GB2312"/>
          <w:sz w:val="24"/>
        </w:rPr>
        <w:t>配备相关的温度、湿度、风量的显示及自动控制系统。</w:t>
      </w:r>
    </w:p>
    <w:p>
      <w:pPr>
        <w:widowControl w:val="0"/>
        <w:numPr>
          <w:ilvl w:val="0"/>
          <w:numId w:val="0"/>
        </w:numPr>
        <w:spacing w:line="360" w:lineRule="auto"/>
        <w:jc w:val="both"/>
        <w:rPr>
          <w:rFonts w:hint="eastAsia" w:ascii="楷体_GB2312" w:hAnsi="楷体_GB2312" w:eastAsia="楷体_GB2312" w:cs="楷体_GB2312"/>
          <w:b/>
          <w:bCs/>
          <w:sz w:val="24"/>
        </w:rPr>
      </w:pPr>
      <w:r>
        <w:rPr>
          <w:rFonts w:hint="eastAsia" w:ascii="楷体_GB2312" w:hAnsi="楷体_GB2312" w:eastAsia="楷体_GB2312" w:cs="楷体_GB2312"/>
          <w:b/>
          <w:bCs/>
          <w:sz w:val="24"/>
        </w:rPr>
        <w:t>技术参数要求：</w:t>
      </w:r>
    </w:p>
    <w:p>
      <w:pPr>
        <w:widowControl w:val="0"/>
        <w:numPr>
          <w:ilvl w:val="0"/>
          <w:numId w:val="3"/>
        </w:numPr>
        <w:spacing w:line="360" w:lineRule="auto"/>
        <w:ind w:firstLine="240" w:firstLineChars="100"/>
        <w:jc w:val="both"/>
        <w:rPr>
          <w:rFonts w:hint="eastAsia" w:ascii="楷体_GB2312" w:hAnsi="楷体_GB2312" w:eastAsia="楷体_GB2312" w:cs="楷体_GB2312"/>
          <w:sz w:val="24"/>
        </w:rPr>
      </w:pPr>
      <w:r>
        <w:rPr>
          <w:rFonts w:hint="eastAsia" w:ascii="楷体_GB2312" w:hAnsi="楷体_GB2312" w:eastAsia="楷体_GB2312" w:cs="楷体_GB2312"/>
          <w:sz w:val="24"/>
        </w:rPr>
        <w:t>培养室内部温度控制：范围 25-60℃，精度0.2℃ 波动度±1.0℃-±2.0℃ 均匀度±1.0℃，升、降温采用缓慢操作</w:t>
      </w:r>
    </w:p>
    <w:p>
      <w:pPr>
        <w:widowControl w:val="0"/>
        <w:numPr>
          <w:ilvl w:val="0"/>
          <w:numId w:val="3"/>
        </w:numPr>
        <w:spacing w:line="360" w:lineRule="auto"/>
        <w:ind w:firstLine="240" w:firstLineChars="100"/>
        <w:jc w:val="both"/>
        <w:rPr>
          <w:rFonts w:hint="eastAsia" w:ascii="楷体_GB2312" w:hAnsi="楷体_GB2312" w:eastAsia="楷体_GB2312" w:cs="楷体_GB2312"/>
          <w:sz w:val="24"/>
        </w:rPr>
      </w:pPr>
      <w:r>
        <w:rPr>
          <w:rFonts w:hint="eastAsia" w:ascii="楷体_GB2312" w:hAnsi="楷体_GB2312" w:eastAsia="楷体_GB2312" w:cs="楷体_GB2312"/>
          <w:sz w:val="24"/>
        </w:rPr>
        <w:t>培养室内部湿度控制：控湿范围：50-95%RH 精度±1%RH 波动度±5%RH-±7%RH。</w:t>
      </w:r>
    </w:p>
    <w:p>
      <w:pPr>
        <w:widowControl w:val="0"/>
        <w:numPr>
          <w:ilvl w:val="0"/>
          <w:numId w:val="3"/>
        </w:numPr>
        <w:spacing w:line="360" w:lineRule="auto"/>
        <w:ind w:firstLine="240" w:firstLineChars="100"/>
        <w:jc w:val="both"/>
        <w:rPr>
          <w:rFonts w:hint="eastAsia" w:ascii="楷体_GB2312" w:hAnsi="楷体_GB2312" w:eastAsia="楷体_GB2312" w:cs="楷体_GB2312"/>
          <w:sz w:val="24"/>
        </w:rPr>
      </w:pPr>
      <w:r>
        <w:rPr>
          <w:rFonts w:hint="eastAsia" w:ascii="楷体_GB2312" w:hAnsi="楷体_GB2312" w:eastAsia="楷体_GB2312" w:cs="楷体_GB2312"/>
          <w:sz w:val="24"/>
        </w:rPr>
        <w:t>控制系统满足分时段设定相关参数、自动控制；温湿度检测感知系统，检测点；PLC 自控系统一套满足相关曲线、参数记录、导出要求便于统计。</w:t>
      </w:r>
    </w:p>
    <w:p>
      <w:pPr>
        <w:widowControl w:val="0"/>
        <w:numPr>
          <w:ilvl w:val="0"/>
          <w:numId w:val="3"/>
        </w:numPr>
        <w:spacing w:line="360" w:lineRule="auto"/>
        <w:ind w:firstLine="240" w:firstLineChars="100"/>
        <w:jc w:val="both"/>
        <w:rPr>
          <w:rFonts w:hint="eastAsia" w:ascii="楷体_GB2312" w:hAnsi="楷体_GB2312" w:eastAsia="楷体_GB2312" w:cs="楷体_GB2312"/>
          <w:sz w:val="24"/>
        </w:rPr>
      </w:pPr>
      <w:r>
        <w:rPr>
          <w:rFonts w:hint="eastAsia" w:ascii="楷体_GB2312" w:hAnsi="楷体_GB2312" w:eastAsia="楷体_GB2312" w:cs="楷体_GB2312"/>
          <w:sz w:val="24"/>
        </w:rPr>
        <w:t>曲架要求：曲架、小车材质：304不锈钢方管，底部安装承载万向轮（便于曲架移动），与曲块接触面上铺竹片。竹片间距取值方法：以立稳曲块的情况下，间距最大化取值。曲架在载曲入曲房的过程中，满足行走要求，小车行走时曲块不倒，曲架不倒、不滑脱，无安全隐患。金属框架，曲架移动时曲块及曲架不倒，与曲块接触使用竹竿或金属材质外包非金属材料；单个曲架可放7层大曲块，每层两列，每列8-10块曲，相邻曲块间距30mm-50mm；上下层曲块间距30-50mm;根据曲架尺寸，数量在8-16个曲架</w:t>
      </w:r>
      <w:r>
        <w:rPr>
          <w:rFonts w:hint="eastAsia" w:ascii="楷体_GB2312" w:hAnsi="楷体_GB2312" w:eastAsia="楷体_GB2312" w:cs="楷体_GB2312"/>
          <w:sz w:val="24"/>
          <w:lang w:eastAsia="zh-CN"/>
        </w:rPr>
        <w:t>，曲块参数：270±3mm*170±3mm*62±3mm。</w:t>
      </w:r>
    </w:p>
    <w:p>
      <w:pPr>
        <w:widowControl w:val="0"/>
        <w:numPr>
          <w:ilvl w:val="0"/>
          <w:numId w:val="0"/>
        </w:numPr>
        <w:spacing w:line="360" w:lineRule="auto"/>
        <w:jc w:val="both"/>
        <w:rPr>
          <w:rFonts w:hint="eastAsia" w:ascii="楷体_GB2312" w:hAnsi="楷体_GB2312" w:eastAsia="楷体_GB2312" w:cs="楷体_GB2312"/>
          <w:b w:val="0"/>
          <w:bCs w:val="0"/>
          <w:sz w:val="24"/>
          <w:lang w:val="en-US" w:eastAsia="zh-CN"/>
        </w:rPr>
      </w:pPr>
      <w:r>
        <w:rPr>
          <w:rFonts w:hint="eastAsia" w:ascii="楷体_GB2312" w:hAnsi="楷体_GB2312" w:eastAsia="楷体_GB2312" w:cs="楷体_GB2312"/>
          <w:b w:val="0"/>
          <w:bCs w:val="0"/>
          <w:sz w:val="24"/>
          <w:highlight w:val="yellow"/>
          <w:lang w:val="en-US" w:eastAsia="zh-CN"/>
        </w:rPr>
        <w:t>曲房改造基本要求</w:t>
      </w:r>
      <w:r>
        <w:rPr>
          <w:rFonts w:hint="eastAsia" w:ascii="楷体_GB2312" w:hAnsi="楷体_GB2312" w:eastAsia="楷体_GB2312" w:cs="楷体_GB2312"/>
          <w:b w:val="0"/>
          <w:bCs w:val="0"/>
          <w:sz w:val="24"/>
          <w:lang w:val="en-US" w:eastAsia="zh-CN"/>
        </w:rPr>
        <w:t>：</w:t>
      </w:r>
    </w:p>
    <w:p>
      <w:pPr>
        <w:widowControl w:val="0"/>
        <w:numPr>
          <w:ilvl w:val="0"/>
          <w:numId w:val="0"/>
        </w:numPr>
        <w:spacing w:line="360" w:lineRule="auto"/>
        <w:jc w:val="both"/>
        <w:rPr>
          <w:rFonts w:hint="default" w:ascii="楷体_GB2312" w:hAnsi="楷体_GB2312" w:eastAsia="楷体_GB2312" w:cs="楷体_GB2312"/>
          <w:b w:val="0"/>
          <w:bCs w:val="0"/>
          <w:sz w:val="24"/>
          <w:highlight w:val="yellow"/>
          <w:lang w:val="en-US" w:eastAsia="zh-CN"/>
        </w:rPr>
      </w:pPr>
      <w:r>
        <w:rPr>
          <w:rFonts w:hint="eastAsia" w:ascii="楷体_GB2312" w:hAnsi="楷体_GB2312" w:eastAsia="楷体_GB2312" w:cs="楷体_GB2312"/>
          <w:b w:val="0"/>
          <w:bCs w:val="0"/>
          <w:sz w:val="24"/>
          <w:highlight w:val="yellow"/>
          <w:lang w:val="en-US" w:eastAsia="zh-CN"/>
        </w:rPr>
        <w:t>现有培养室的的尺寸和示意图：</w:t>
      </w:r>
    </w:p>
    <w:p>
      <w:pPr>
        <w:widowControl w:val="0"/>
        <w:numPr>
          <w:ilvl w:val="0"/>
          <w:numId w:val="0"/>
        </w:numPr>
        <w:spacing w:line="360" w:lineRule="auto"/>
        <w:jc w:val="both"/>
        <w:rPr>
          <w:rFonts w:hint="default" w:ascii="楷体_GB2312" w:hAnsi="楷体_GB2312" w:eastAsia="楷体_GB2312" w:cs="楷体_GB2312"/>
          <w:b w:val="0"/>
          <w:bCs w:val="0"/>
          <w:sz w:val="24"/>
          <w:highlight w:val="yellow"/>
          <w:lang w:val="en-US" w:eastAsia="zh-CN"/>
        </w:rPr>
      </w:pPr>
      <w:r>
        <w:rPr>
          <w:b w:val="0"/>
          <w:bCs w:val="0"/>
          <w:highlight w:val="yellow"/>
        </w:rPr>
        <w:drawing>
          <wp:inline distT="0" distB="0" distL="114300" distR="114300">
            <wp:extent cx="2657475" cy="1174115"/>
            <wp:effectExtent l="0" t="0" r="9525" b="698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2657475" cy="1174115"/>
                    </a:xfrm>
                    <a:prstGeom prst="rect">
                      <a:avLst/>
                    </a:prstGeom>
                    <a:noFill/>
                    <a:ln w="9525">
                      <a:noFill/>
                    </a:ln>
                  </pic:spPr>
                </pic:pic>
              </a:graphicData>
            </a:graphic>
          </wp:inline>
        </w:drawing>
      </w:r>
    </w:p>
    <w:p>
      <w:pPr>
        <w:widowControl w:val="0"/>
        <w:numPr>
          <w:ilvl w:val="0"/>
          <w:numId w:val="0"/>
        </w:numPr>
        <w:spacing w:line="360" w:lineRule="auto"/>
        <w:jc w:val="both"/>
        <w:rPr>
          <w:rFonts w:hint="default" w:ascii="楷体_GB2312" w:hAnsi="楷体_GB2312" w:eastAsia="楷体_GB2312" w:cs="楷体_GB2312"/>
          <w:b w:val="0"/>
          <w:bCs w:val="0"/>
          <w:sz w:val="24"/>
          <w:highlight w:val="yellow"/>
          <w:lang w:val="en-US" w:eastAsia="zh-CN"/>
        </w:rPr>
      </w:pPr>
      <w:r>
        <w:rPr>
          <w:rFonts w:hint="default" w:ascii="楷体_GB2312" w:hAnsi="楷体_GB2312" w:eastAsia="楷体_GB2312" w:cs="楷体_GB2312"/>
          <w:b w:val="0"/>
          <w:bCs w:val="0"/>
          <w:sz w:val="24"/>
          <w:highlight w:val="yellow"/>
          <w:lang w:val="en-US" w:eastAsia="zh-CN"/>
        </w:rPr>
        <w:t>门在长边的靠左侧（宽85cm，高180cm）距左侧墙30cm；窗户在门对面墙中间（宽2.5-3.0m，高1.2m推拉窗）</w:t>
      </w:r>
    </w:p>
    <w:p>
      <w:pPr>
        <w:widowControl w:val="0"/>
        <w:numPr>
          <w:ilvl w:val="0"/>
          <w:numId w:val="4"/>
        </w:numPr>
        <w:spacing w:line="360" w:lineRule="auto"/>
        <w:ind w:left="0" w:leftChars="0" w:firstLine="0" w:firstLineChars="0"/>
        <w:jc w:val="both"/>
        <w:rPr>
          <w:rFonts w:hint="eastAsia" w:ascii="楷体_GB2312" w:hAnsi="楷体_GB2312" w:eastAsia="楷体_GB2312" w:cs="楷体_GB2312"/>
          <w:b w:val="0"/>
          <w:bCs w:val="0"/>
          <w:sz w:val="24"/>
          <w:highlight w:val="yellow"/>
          <w:lang w:val="en-US" w:eastAsia="zh-CN"/>
        </w:rPr>
      </w:pPr>
      <w:r>
        <w:rPr>
          <w:rFonts w:hint="eastAsia" w:ascii="楷体_GB2312" w:hAnsi="楷体_GB2312" w:eastAsia="楷体_GB2312" w:cs="楷体_GB2312"/>
          <w:b w:val="0"/>
          <w:bCs w:val="0"/>
          <w:sz w:val="24"/>
          <w:highlight w:val="yellow"/>
          <w:lang w:val="en-US" w:eastAsia="zh-CN"/>
        </w:rPr>
        <w:t>发酵室改造原则是：保温、不吸潮、排水畅、没有卫生死角</w:t>
      </w:r>
    </w:p>
    <w:p>
      <w:pPr>
        <w:widowControl w:val="0"/>
        <w:numPr>
          <w:ilvl w:val="0"/>
          <w:numId w:val="4"/>
        </w:numPr>
        <w:spacing w:line="360" w:lineRule="auto"/>
        <w:ind w:left="0" w:leftChars="0" w:firstLine="0" w:firstLineChars="0"/>
        <w:jc w:val="both"/>
        <w:rPr>
          <w:rFonts w:hint="default" w:ascii="楷体_GB2312" w:hAnsi="楷体_GB2312" w:eastAsia="楷体_GB2312" w:cs="楷体_GB2312"/>
          <w:b w:val="0"/>
          <w:bCs w:val="0"/>
          <w:sz w:val="24"/>
          <w:highlight w:val="yellow"/>
          <w:lang w:val="en-US" w:eastAsia="zh-CN"/>
        </w:rPr>
      </w:pPr>
      <w:r>
        <w:rPr>
          <w:rFonts w:hint="eastAsia" w:ascii="楷体_GB2312" w:hAnsi="楷体_GB2312" w:eastAsia="楷体_GB2312" w:cs="楷体_GB2312"/>
          <w:b w:val="0"/>
          <w:bCs w:val="0"/>
          <w:sz w:val="24"/>
          <w:highlight w:val="yellow"/>
          <w:lang w:val="en-US" w:eastAsia="zh-CN"/>
        </w:rPr>
        <w:t>发酵室内配置有控温控湿和满足发酵需求的换气系统</w:t>
      </w:r>
    </w:p>
    <w:p>
      <w:pPr>
        <w:widowControl w:val="0"/>
        <w:numPr>
          <w:ilvl w:val="0"/>
          <w:numId w:val="4"/>
        </w:numPr>
        <w:spacing w:line="360" w:lineRule="auto"/>
        <w:ind w:left="0" w:leftChars="0" w:firstLine="0" w:firstLineChars="0"/>
        <w:jc w:val="both"/>
        <w:rPr>
          <w:rFonts w:hint="default" w:ascii="楷体_GB2312" w:hAnsi="楷体_GB2312" w:eastAsia="楷体_GB2312" w:cs="楷体_GB2312"/>
          <w:b w:val="0"/>
          <w:bCs w:val="0"/>
          <w:sz w:val="24"/>
          <w:highlight w:val="yellow"/>
          <w:lang w:val="en-US" w:eastAsia="zh-CN"/>
        </w:rPr>
      </w:pPr>
      <w:r>
        <w:rPr>
          <w:rFonts w:hint="eastAsia" w:ascii="楷体_GB2312" w:hAnsi="楷体_GB2312" w:eastAsia="楷体_GB2312" w:cs="楷体_GB2312"/>
          <w:b w:val="0"/>
          <w:bCs w:val="0"/>
          <w:sz w:val="24"/>
          <w:highlight w:val="yellow"/>
          <w:lang w:val="en-US" w:eastAsia="zh-CN"/>
        </w:rPr>
        <w:t>项目总报价要包含发酵室改造费，发酵室改造费时需提交培养室改造的图纸，内容，工期和报价。</w:t>
      </w:r>
    </w:p>
    <w:p>
      <w:pPr>
        <w:keepNext w:val="0"/>
        <w:keepLines w:val="0"/>
        <w:pageBreakBefore w:val="0"/>
        <w:widowControl w:val="0"/>
        <w:numPr>
          <w:ilvl w:val="0"/>
          <w:numId w:val="4"/>
        </w:numPr>
        <w:kinsoku/>
        <w:wordWrap/>
        <w:overflowPunct/>
        <w:topLinePunct w:val="0"/>
        <w:autoSpaceDE/>
        <w:autoSpaceDN/>
        <w:bidi w:val="0"/>
        <w:adjustRightInd/>
        <w:snapToGrid/>
        <w:spacing w:line="120" w:lineRule="auto"/>
        <w:ind w:left="0" w:leftChars="0" w:firstLine="0" w:firstLineChars="0"/>
        <w:textAlignment w:val="auto"/>
        <w:rPr>
          <w:rFonts w:hint="eastAsia" w:ascii="楷体_GB2312" w:hAnsi="楷体_GB2312" w:eastAsia="楷体_GB2312" w:cs="楷体_GB2312"/>
          <w:b w:val="0"/>
          <w:bCs w:val="0"/>
          <w:sz w:val="24"/>
          <w:highlight w:val="yellow"/>
        </w:rPr>
      </w:pPr>
      <w:r>
        <w:rPr>
          <w:rFonts w:hint="eastAsia" w:ascii="华文楷体" w:hAnsi="华文楷体" w:eastAsia="华文楷体" w:cs="华文楷体"/>
          <w:sz w:val="24"/>
          <w:szCs w:val="24"/>
          <w:highlight w:val="yellow"/>
        </w:rPr>
        <w:t>严格按施工图纸及现行的《电气装置安装工程施工验收规范》</w:t>
      </w:r>
      <w:r>
        <w:rPr>
          <w:rFonts w:hint="eastAsia" w:ascii="华文楷体" w:hAnsi="华文楷体" w:eastAsia="华文楷体" w:cs="华文楷体"/>
          <w:sz w:val="24"/>
          <w:szCs w:val="24"/>
          <w:highlight w:val="yellow"/>
          <w:lang w:val="en-US" w:eastAsia="zh-CN"/>
        </w:rPr>
        <w:t>施工。施工</w:t>
      </w:r>
      <w:r>
        <w:rPr>
          <w:rFonts w:hint="eastAsia" w:ascii="华文楷体" w:hAnsi="华文楷体" w:eastAsia="华文楷体" w:cs="华文楷体"/>
          <w:sz w:val="24"/>
          <w:szCs w:val="24"/>
          <w:highlight w:val="yellow"/>
        </w:rPr>
        <w:t>验收执行GB50300-2001《建筑工程施工质量验收统一标准》、国标GB50257-96《电气装置安装工程爆炸和危险环境电气装置施工验收规范》、GB50303-2002《建筑电气施工质量验收规范》相应规范。</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b/>
          <w:bCs/>
          <w:sz w:val="24"/>
          <w:lang w:val="en-US" w:eastAsia="zh-CN"/>
        </w:rPr>
        <w:t>发酵培养室</w:t>
      </w:r>
      <w:r>
        <w:rPr>
          <w:rFonts w:hint="eastAsia" w:ascii="楷体_GB2312" w:hAnsi="楷体_GB2312" w:eastAsia="楷体_GB2312" w:cs="楷体_GB2312"/>
          <w:b/>
          <w:bCs/>
          <w:sz w:val="24"/>
        </w:rPr>
        <w:t>设备要求</w:t>
      </w:r>
      <w:r>
        <w:rPr>
          <w:rFonts w:hint="eastAsia" w:ascii="楷体_GB2312" w:hAnsi="楷体_GB2312" w:eastAsia="楷体_GB2312" w:cs="楷体_GB2312"/>
          <w:sz w:val="24"/>
        </w:rPr>
        <w:t>：</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1.控温控湿系统设备采用国内一线品牌</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2.管道阀门选用不锈钢304材质</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3.温湿度传感器材质不锈钢，具备无线通信功能，数据能推送到手机，实时查看</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4.PLC选用西门子</w:t>
      </w:r>
    </w:p>
    <w:p>
      <w:pPr>
        <w:widowControl w:val="0"/>
        <w:numPr>
          <w:ilvl w:val="0"/>
          <w:numId w:val="0"/>
        </w:numPr>
        <w:spacing w:line="360" w:lineRule="auto"/>
        <w:jc w:val="both"/>
        <w:rPr>
          <w:rFonts w:hint="default" w:ascii="楷体_GB2312" w:hAnsi="楷体_GB2312" w:eastAsia="楷体_GB2312" w:cs="楷体_GB2312"/>
          <w:sz w:val="24"/>
          <w:highlight w:val="yellow"/>
          <w:lang w:val="en-US" w:eastAsia="zh-CN"/>
        </w:rPr>
      </w:pPr>
      <w:r>
        <w:rPr>
          <w:rFonts w:hint="eastAsia" w:ascii="楷体_GB2312" w:hAnsi="楷体_GB2312" w:eastAsia="楷体_GB2312" w:cs="楷体_GB2312"/>
          <w:sz w:val="24"/>
          <w:highlight w:val="yellow"/>
          <w:lang w:val="en-US" w:eastAsia="zh-CN"/>
        </w:rPr>
        <w:t>5.</w:t>
      </w:r>
      <w:r>
        <w:rPr>
          <w:rFonts w:hint="eastAsia" w:ascii="楷体_GB2312" w:hAnsi="楷体_GB2312" w:eastAsia="楷体_GB2312" w:cs="楷体_GB2312"/>
          <w:sz w:val="24"/>
          <w:highlight w:val="yellow"/>
        </w:rPr>
        <w:t>曲架、小车材质：304不锈钢</w:t>
      </w:r>
      <w:r>
        <w:rPr>
          <w:rFonts w:hint="eastAsia" w:ascii="楷体_GB2312" w:hAnsi="楷体_GB2312" w:eastAsia="楷体_GB2312" w:cs="楷体_GB2312"/>
          <w:sz w:val="24"/>
          <w:highlight w:val="yellow"/>
          <w:lang w:eastAsia="zh-CN"/>
        </w:rPr>
        <w:t>，</w:t>
      </w:r>
      <w:r>
        <w:rPr>
          <w:rFonts w:hint="eastAsia" w:ascii="楷体_GB2312" w:hAnsi="楷体_GB2312" w:eastAsia="楷体_GB2312" w:cs="楷体_GB2312"/>
          <w:sz w:val="24"/>
          <w:highlight w:val="yellow"/>
          <w:lang w:val="en-US" w:eastAsia="zh-CN"/>
        </w:rPr>
        <w:t>小车安装万向轮，单体曲架尺寸可参考200cm×55cm×185cm，层高：250cm，共 7 层设计。</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6</w:t>
      </w:r>
      <w:r>
        <w:rPr>
          <w:rFonts w:hint="eastAsia" w:ascii="楷体_GB2312" w:hAnsi="楷体_GB2312" w:eastAsia="楷体_GB2312" w:cs="楷体_GB2312"/>
          <w:sz w:val="24"/>
        </w:rPr>
        <w:t>.电器元件选用施耐德或者西门子等国际品牌</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7</w:t>
      </w:r>
      <w:r>
        <w:rPr>
          <w:rFonts w:hint="eastAsia" w:ascii="楷体_GB2312" w:hAnsi="楷体_GB2312" w:eastAsia="楷体_GB2312" w:cs="楷体_GB2312"/>
          <w:sz w:val="24"/>
        </w:rPr>
        <w:t>.电缆电线采用国内一线品牌</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lang w:val="en-US" w:eastAsia="zh-CN"/>
        </w:rPr>
        <w:t>8</w:t>
      </w:r>
      <w:r>
        <w:rPr>
          <w:rFonts w:hint="eastAsia" w:ascii="楷体_GB2312" w:hAnsi="楷体_GB2312" w:eastAsia="楷体_GB2312" w:cs="楷体_GB2312"/>
          <w:sz w:val="24"/>
        </w:rPr>
        <w:t>.配电箱制作安装符合国家相关规定</w:t>
      </w:r>
    </w:p>
    <w:p>
      <w:pPr>
        <w:widowControl w:val="0"/>
        <w:numPr>
          <w:ilvl w:val="0"/>
          <w:numId w:val="0"/>
        </w:numPr>
        <w:spacing w:line="360" w:lineRule="auto"/>
        <w:jc w:val="both"/>
        <w:rPr>
          <w:rFonts w:hint="default" w:ascii="楷体_GB2312" w:hAnsi="楷体_GB2312" w:eastAsia="楷体_GB2312" w:cs="楷体_GB2312"/>
          <w:sz w:val="24"/>
          <w:highlight w:val="yellow"/>
          <w:lang w:val="en-US" w:eastAsia="zh-CN"/>
        </w:rPr>
      </w:pPr>
      <w:r>
        <w:rPr>
          <w:rFonts w:hint="eastAsia" w:ascii="楷体_GB2312" w:hAnsi="楷体_GB2312" w:eastAsia="楷体_GB2312" w:cs="楷体_GB2312"/>
          <w:sz w:val="24"/>
          <w:highlight w:val="yellow"/>
          <w:lang w:val="en-US" w:eastAsia="zh-CN"/>
        </w:rPr>
        <w:t>9.项目报价要包含曲房内各设备详细清单（包括设备名称，规格型号，数量，价格）</w:t>
      </w:r>
    </w:p>
    <w:p>
      <w:pPr>
        <w:widowControl w:val="0"/>
        <w:numPr>
          <w:ilvl w:val="0"/>
          <w:numId w:val="0"/>
        </w:numPr>
        <w:spacing w:line="360" w:lineRule="auto"/>
        <w:jc w:val="both"/>
        <w:rPr>
          <w:rFonts w:hint="eastAsia" w:ascii="楷体_GB2312" w:hAnsi="楷体_GB2312" w:eastAsia="楷体_GB2312" w:cs="楷体_GB2312"/>
          <w:b/>
          <w:bCs/>
          <w:sz w:val="24"/>
        </w:rPr>
      </w:pPr>
      <w:r>
        <w:rPr>
          <w:rFonts w:hint="eastAsia" w:ascii="楷体_GB2312" w:hAnsi="楷体_GB2312" w:eastAsia="楷体_GB2312" w:cs="楷体_GB2312"/>
          <w:b/>
          <w:bCs/>
          <w:sz w:val="24"/>
        </w:rPr>
        <w:t>制大曲基本情况：</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1.大曲培养需要经过入房排列（卧曲）、上霉、晾霉、潮火、大火、后火、养曲等几个阶段。</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2.清茬曲的最高升温为45—46℃（品温）。后火曲的最高升温为46—48℃。红心曲品温超过46℃即经常开小窗控制</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3.卧曲：12-24小时</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4.上霉：保温、保湿一般2-4天</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5.晾霉：放潮气，一般3天左右</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6.潮火：温度上升，一般4-5天</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7.大火：温度最高，一般10-12天左右</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8.后火：品温逐渐下降，一般4-5天左右</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9.养曲：保持室温品温相近，一般4-5天左右</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传统大曲培养过程为利用环境自然微生物，通过开关门窗、翻曲操作（全周期7-10次）。</w:t>
      </w:r>
    </w:p>
    <w:p>
      <w:pPr>
        <w:widowControl w:val="0"/>
        <w:numPr>
          <w:ilvl w:val="0"/>
          <w:numId w:val="0"/>
        </w:numPr>
        <w:spacing w:line="360" w:lineRule="auto"/>
        <w:jc w:val="both"/>
        <w:rPr>
          <w:rFonts w:hint="eastAsia" w:ascii="楷体_GB2312" w:hAnsi="楷体_GB2312" w:eastAsia="楷体_GB2312" w:cs="楷体_GB2312"/>
          <w:sz w:val="24"/>
        </w:rPr>
      </w:pPr>
      <w:r>
        <w:rPr>
          <w:rFonts w:hint="eastAsia" w:ascii="楷体_GB2312" w:hAnsi="楷体_GB2312" w:eastAsia="楷体_GB2312" w:cs="楷体_GB2312"/>
          <w:sz w:val="24"/>
        </w:rPr>
        <w:t>本项目计划在培养过程中不翻曲，通过在合理控温控湿，使相关微生物合理的在曲块中生长代谢，达到传统制曲的相应效果</w:t>
      </w:r>
    </w:p>
    <w:bookmarkEnd w:id="0"/>
    <w:p>
      <w:pPr>
        <w:numPr>
          <w:numId w:val="0"/>
        </w:numPr>
        <w:rPr>
          <w:rFonts w:asciiTheme="minorEastAsia" w:hAnsiTheme="minorEastAsia" w:eastAsiaTheme="minorEastAsia"/>
          <w:b/>
          <w:sz w:val="28"/>
          <w:szCs w:val="24"/>
        </w:rPr>
      </w:pPr>
    </w:p>
    <w:p>
      <w:pPr>
        <w:tabs>
          <w:tab w:val="center" w:pos="4153"/>
        </w:tabs>
        <w:rPr>
          <w:rFonts w:asciiTheme="minorEastAsia" w:hAnsiTheme="minorEastAsia" w:eastAsiaTheme="minorEastAsia"/>
          <w:b/>
          <w:sz w:val="28"/>
          <w:szCs w:val="24"/>
        </w:rPr>
      </w:pPr>
      <w:r>
        <w:rPr>
          <w:rFonts w:hint="eastAsia" w:asciiTheme="minorEastAsia" w:hAnsiTheme="minorEastAsia" w:eastAsiaTheme="minorEastAsia"/>
          <w:b/>
          <w:sz w:val="28"/>
          <w:szCs w:val="24"/>
        </w:rPr>
        <w:t>五、投标人资质要求：</w:t>
      </w:r>
      <w:r>
        <w:rPr>
          <w:rFonts w:asciiTheme="minorEastAsia" w:hAnsiTheme="minorEastAsia" w:eastAsiaTheme="minorEastAsia"/>
          <w:b/>
          <w:sz w:val="28"/>
          <w:szCs w:val="24"/>
        </w:rPr>
        <w:tab/>
      </w:r>
    </w:p>
    <w:p>
      <w:pPr>
        <w:pStyle w:val="15"/>
        <w:numPr>
          <w:ilvl w:val="0"/>
          <w:numId w:val="5"/>
        </w:numPr>
        <w:ind w:firstLineChars="0"/>
        <w:rPr>
          <w:rFonts w:asciiTheme="minorEastAsia" w:hAnsiTheme="minorEastAsia" w:eastAsiaTheme="minorEastAsia"/>
          <w:sz w:val="28"/>
          <w:szCs w:val="24"/>
        </w:rPr>
      </w:pPr>
      <w:r>
        <w:rPr>
          <w:rFonts w:hint="eastAsia" w:asciiTheme="minorEastAsia" w:hAnsiTheme="minorEastAsia" w:eastAsiaTheme="minorEastAsia"/>
          <w:b/>
          <w:sz w:val="28"/>
          <w:szCs w:val="24"/>
        </w:rPr>
        <w:t>注册资本</w:t>
      </w:r>
      <w:r>
        <w:rPr>
          <w:rFonts w:hint="eastAsia" w:asciiTheme="minorEastAsia" w:hAnsiTheme="minorEastAsia" w:eastAsiaTheme="minorEastAsia"/>
          <w:b/>
          <w:color w:val="000000" w:themeColor="text1"/>
          <w:sz w:val="28"/>
          <w:szCs w:val="24"/>
          <w:highlight w:val="yellow"/>
        </w:rPr>
        <w:t>：</w:t>
      </w:r>
      <w:r>
        <w:rPr>
          <w:rFonts w:hint="eastAsia" w:asciiTheme="minorEastAsia" w:hAnsiTheme="minorEastAsia" w:eastAsiaTheme="minorEastAsia"/>
          <w:color w:val="000000" w:themeColor="text1"/>
          <w:sz w:val="28"/>
          <w:szCs w:val="24"/>
          <w:highlight w:val="yellow"/>
          <w:u w:val="single"/>
        </w:rPr>
        <w:t>100</w:t>
      </w:r>
      <w:r>
        <w:rPr>
          <w:rFonts w:hint="eastAsia" w:asciiTheme="minorEastAsia" w:hAnsiTheme="minorEastAsia" w:eastAsiaTheme="minorEastAsia"/>
          <w:sz w:val="28"/>
          <w:szCs w:val="24"/>
        </w:rPr>
        <w:t>万元（含）以上；</w:t>
      </w:r>
    </w:p>
    <w:p>
      <w:pPr>
        <w:pStyle w:val="15"/>
        <w:numPr>
          <w:ilvl w:val="0"/>
          <w:numId w:val="5"/>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基本资格要求：</w:t>
      </w:r>
    </w:p>
    <w:p>
      <w:pPr>
        <w:pStyle w:val="15"/>
        <w:numPr>
          <w:ilvl w:val="0"/>
          <w:numId w:val="6"/>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投标人应具有独立订立合同的法人资格；</w:t>
      </w:r>
    </w:p>
    <w:p>
      <w:pPr>
        <w:pStyle w:val="15"/>
        <w:numPr>
          <w:ilvl w:val="0"/>
          <w:numId w:val="6"/>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最近三年没有发生骗取中标、</w:t>
      </w:r>
      <w:r>
        <w:rPr>
          <w:rFonts w:asciiTheme="minorEastAsia" w:hAnsiTheme="minorEastAsia" w:eastAsiaTheme="minorEastAsia"/>
          <w:sz w:val="28"/>
          <w:szCs w:val="24"/>
        </w:rPr>
        <w:t>无未解决的行政处罚、无异常经营信息</w:t>
      </w:r>
      <w:r>
        <w:rPr>
          <w:rFonts w:hint="eastAsia" w:asciiTheme="minorEastAsia" w:hAnsiTheme="minorEastAsia" w:eastAsiaTheme="minorEastAsia"/>
          <w:sz w:val="28"/>
          <w:szCs w:val="24"/>
        </w:rPr>
        <w:t>、严重违纪的不良行为；</w:t>
      </w:r>
    </w:p>
    <w:p>
      <w:pPr>
        <w:pStyle w:val="15"/>
        <w:numPr>
          <w:ilvl w:val="0"/>
          <w:numId w:val="6"/>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经营状况良好，近</w:t>
      </w:r>
      <w:r>
        <w:rPr>
          <w:rFonts w:hint="eastAsia" w:asciiTheme="minorEastAsia" w:hAnsiTheme="minorEastAsia" w:eastAsiaTheme="minorEastAsia"/>
          <w:sz w:val="28"/>
          <w:szCs w:val="24"/>
          <w:u w:val="single"/>
        </w:rPr>
        <w:t>5</w:t>
      </w:r>
      <w:r>
        <w:rPr>
          <w:rFonts w:hint="eastAsia" w:asciiTheme="minorEastAsia" w:hAnsiTheme="minorEastAsia" w:eastAsiaTheme="minorEastAsia"/>
          <w:sz w:val="28"/>
          <w:szCs w:val="24"/>
        </w:rPr>
        <w:t>年内有类似项目经验，且需提供相关案例合同；</w:t>
      </w:r>
    </w:p>
    <w:p>
      <w:pPr>
        <w:pStyle w:val="15"/>
        <w:numPr>
          <w:ilvl w:val="0"/>
          <w:numId w:val="6"/>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行业基本资质要求：</w:t>
      </w:r>
      <w:r>
        <w:rPr>
          <w:rFonts w:hint="eastAsia" w:asciiTheme="minorEastAsia" w:hAnsiTheme="minorEastAsia" w:eastAsiaTheme="minorEastAsia"/>
          <w:sz w:val="28"/>
          <w:szCs w:val="24"/>
          <w:u w:val="single"/>
        </w:rPr>
        <w:t>无</w:t>
      </w:r>
    </w:p>
    <w:p>
      <w:pPr>
        <w:pStyle w:val="15"/>
        <w:numPr>
          <w:ilvl w:val="0"/>
          <w:numId w:val="7"/>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资格预审资质文件的组成</w:t>
      </w:r>
    </w:p>
    <w:p>
      <w:pPr>
        <w:pStyle w:val="15"/>
        <w:numPr>
          <w:ilvl w:val="0"/>
          <w:numId w:val="8"/>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企业基本资质材料：</w:t>
      </w:r>
    </w:p>
    <w:p>
      <w:pPr>
        <w:ind w:firstLine="280" w:firstLineChars="100"/>
        <w:rPr>
          <w:rFonts w:asciiTheme="minorEastAsia" w:hAnsiTheme="minorEastAsia" w:eastAsiaTheme="minorEastAsia"/>
          <w:sz w:val="28"/>
          <w:szCs w:val="24"/>
        </w:rPr>
      </w:pPr>
      <w:r>
        <w:rPr>
          <w:rFonts w:hint="eastAsia" w:asciiTheme="minorEastAsia" w:hAnsiTheme="minorEastAsia" w:eastAsiaTheme="minorEastAsia"/>
          <w:sz w:val="28"/>
          <w:szCs w:val="24"/>
        </w:rPr>
        <w:t>附件（1）营业执照（副本）（三证合一）</w:t>
      </w:r>
    </w:p>
    <w:p>
      <w:pPr>
        <w:ind w:firstLine="280" w:firstLineChars="100"/>
        <w:rPr>
          <w:rFonts w:asciiTheme="minorEastAsia" w:hAnsiTheme="minorEastAsia" w:eastAsiaTheme="minorEastAsia"/>
          <w:sz w:val="28"/>
          <w:szCs w:val="24"/>
        </w:rPr>
      </w:pPr>
      <w:r>
        <w:rPr>
          <w:rFonts w:hint="eastAsia" w:asciiTheme="minorEastAsia" w:hAnsiTheme="minorEastAsia" w:eastAsiaTheme="minorEastAsia"/>
          <w:sz w:val="28"/>
          <w:szCs w:val="24"/>
        </w:rPr>
        <w:t>附件（2）一般纳税人相关证明</w:t>
      </w:r>
    </w:p>
    <w:p>
      <w:pPr>
        <w:ind w:firstLine="280" w:firstLineChars="100"/>
        <w:rPr>
          <w:rFonts w:asciiTheme="minorEastAsia" w:hAnsiTheme="minorEastAsia" w:eastAsiaTheme="minorEastAsia"/>
          <w:sz w:val="28"/>
          <w:szCs w:val="24"/>
        </w:rPr>
      </w:pPr>
      <w:r>
        <w:rPr>
          <w:rFonts w:hint="eastAsia" w:asciiTheme="minorEastAsia" w:hAnsiTheme="minorEastAsia" w:eastAsiaTheme="minorEastAsia"/>
          <w:sz w:val="28"/>
          <w:szCs w:val="24"/>
        </w:rPr>
        <w:t>附件（3）银行开户许可证</w:t>
      </w:r>
    </w:p>
    <w:p>
      <w:pPr>
        <w:pStyle w:val="15"/>
        <w:numPr>
          <w:ilvl w:val="0"/>
          <w:numId w:val="8"/>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其他材料：</w:t>
      </w:r>
    </w:p>
    <w:p>
      <w:pPr>
        <w:pStyle w:val="15"/>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附件（4）法定代表人授权</w:t>
      </w:r>
      <w:r>
        <w:rPr>
          <w:rFonts w:asciiTheme="minorEastAsia" w:hAnsiTheme="minorEastAsia" w:eastAsiaTheme="minorEastAsia"/>
          <w:sz w:val="28"/>
          <w:szCs w:val="24"/>
        </w:rPr>
        <w:t>委托书</w:t>
      </w:r>
      <w:r>
        <w:rPr>
          <w:rFonts w:hint="eastAsia" w:asciiTheme="minorEastAsia" w:hAnsiTheme="minorEastAsia" w:eastAsiaTheme="minorEastAsia"/>
          <w:sz w:val="28"/>
          <w:szCs w:val="24"/>
        </w:rPr>
        <w:t>；</w:t>
      </w:r>
    </w:p>
    <w:p>
      <w:pPr>
        <w:pStyle w:val="15"/>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附件（5）代理人身份证明</w:t>
      </w:r>
    </w:p>
    <w:p>
      <w:pPr>
        <w:pStyle w:val="15"/>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附件（6）</w:t>
      </w:r>
      <w:r>
        <w:rPr>
          <w:rFonts w:asciiTheme="minorEastAsia" w:hAnsiTheme="minorEastAsia" w:eastAsiaTheme="minorEastAsia"/>
          <w:sz w:val="28"/>
          <w:szCs w:val="24"/>
        </w:rPr>
        <w:t>法人身份证明</w:t>
      </w:r>
      <w:r>
        <w:rPr>
          <w:rFonts w:hint="eastAsia" w:asciiTheme="minorEastAsia" w:hAnsiTheme="minorEastAsia" w:eastAsiaTheme="minorEastAsia"/>
          <w:sz w:val="28"/>
          <w:szCs w:val="24"/>
        </w:rPr>
        <w:t>；</w:t>
      </w:r>
    </w:p>
    <w:p>
      <w:pPr>
        <w:pStyle w:val="15"/>
        <w:numPr>
          <w:ilvl w:val="0"/>
          <w:numId w:val="8"/>
        </w:numPr>
        <w:ind w:firstLineChars="0"/>
        <w:rPr>
          <w:rFonts w:asciiTheme="minorEastAsia" w:hAnsiTheme="minorEastAsia" w:eastAsiaTheme="minorEastAsia"/>
          <w:sz w:val="28"/>
          <w:szCs w:val="24"/>
        </w:rPr>
      </w:pPr>
      <w:r>
        <w:rPr>
          <w:rFonts w:hint="eastAsia" w:asciiTheme="minorEastAsia" w:hAnsiTheme="minorEastAsia" w:eastAsiaTheme="minorEastAsia"/>
          <w:b/>
          <w:sz w:val="28"/>
          <w:szCs w:val="24"/>
        </w:rPr>
        <w:t>行业基本资质材料</w:t>
      </w:r>
      <w:r>
        <w:rPr>
          <w:rFonts w:hint="eastAsia" w:asciiTheme="minorEastAsia" w:hAnsiTheme="minorEastAsia" w:eastAsiaTheme="minorEastAsia"/>
          <w:sz w:val="28"/>
          <w:szCs w:val="24"/>
        </w:rPr>
        <w:t>：附件（7）</w:t>
      </w:r>
      <w:r>
        <w:rPr>
          <w:rFonts w:hint="eastAsia" w:asciiTheme="minorEastAsia" w:hAnsiTheme="minorEastAsia" w:eastAsiaTheme="minorEastAsia"/>
          <w:sz w:val="28"/>
          <w:szCs w:val="24"/>
          <w:u w:val="single"/>
        </w:rPr>
        <w:t xml:space="preserve"> 参照5.2.3 </w:t>
      </w:r>
    </w:p>
    <w:p>
      <w:pPr>
        <w:spacing w:line="360" w:lineRule="auto"/>
        <w:rPr>
          <w:rFonts w:asciiTheme="minorEastAsia" w:hAnsiTheme="minorEastAsia" w:eastAsiaTheme="minorEastAsia"/>
          <w:b/>
          <w:color w:val="FF0000"/>
        </w:rPr>
      </w:pPr>
      <w:r>
        <w:rPr>
          <w:rFonts w:hint="eastAsia" w:asciiTheme="minorEastAsia" w:hAnsiTheme="minorEastAsia" w:eastAsiaTheme="minorEastAsia"/>
          <w:b/>
          <w:color w:val="FF0000"/>
        </w:rPr>
        <w:t>注：</w:t>
      </w:r>
    </w:p>
    <w:p>
      <w:pPr>
        <w:pStyle w:val="15"/>
        <w:numPr>
          <w:ilvl w:val="0"/>
          <w:numId w:val="9"/>
        </w:numPr>
        <w:spacing w:line="360" w:lineRule="auto"/>
        <w:ind w:firstLineChars="0"/>
        <w:rPr>
          <w:rFonts w:asciiTheme="minorEastAsia" w:hAnsiTheme="minorEastAsia" w:eastAsiaTheme="minorEastAsia"/>
          <w:color w:val="FF0000"/>
        </w:rPr>
      </w:pPr>
      <w:r>
        <w:rPr>
          <w:rFonts w:hint="eastAsia" w:asciiTheme="minorEastAsia" w:hAnsiTheme="minorEastAsia" w:eastAsiaTheme="minorEastAsia"/>
          <w:color w:val="FF0000"/>
        </w:rPr>
        <w:t>以上资质文件全部提供经营资质类有效版本，全部资料复印件应加盖本企业公章（红章）；</w:t>
      </w:r>
    </w:p>
    <w:p>
      <w:pPr>
        <w:pStyle w:val="15"/>
        <w:numPr>
          <w:ilvl w:val="0"/>
          <w:numId w:val="9"/>
        </w:numPr>
        <w:spacing w:line="360" w:lineRule="auto"/>
        <w:ind w:firstLineChars="0"/>
        <w:rPr>
          <w:rFonts w:asciiTheme="minorEastAsia" w:hAnsiTheme="minorEastAsia" w:eastAsiaTheme="minorEastAsia"/>
        </w:rPr>
      </w:pPr>
      <w:r>
        <w:rPr>
          <w:rFonts w:hint="eastAsia" w:asciiTheme="minorEastAsia" w:hAnsiTheme="minorEastAsia" w:eastAsiaTheme="minorEastAsia"/>
          <w:color w:val="FF0000"/>
        </w:rPr>
        <w:t>现行合作供应商须按要求提供相应的资质文件；</w:t>
      </w:r>
    </w:p>
    <w:p>
      <w:pPr>
        <w:pStyle w:val="15"/>
        <w:numPr>
          <w:ilvl w:val="0"/>
          <w:numId w:val="8"/>
        </w:numPr>
        <w:ind w:firstLineChars="0"/>
        <w:rPr>
          <w:rFonts w:asciiTheme="minorEastAsia" w:hAnsiTheme="minorEastAsia" w:eastAsiaTheme="minorEastAsia"/>
          <w:b/>
          <w:color w:val="000000" w:themeColor="text1"/>
          <w:sz w:val="28"/>
          <w:szCs w:val="24"/>
        </w:rPr>
      </w:pPr>
      <w:r>
        <w:rPr>
          <w:rFonts w:hint="eastAsia" w:asciiTheme="minorEastAsia" w:hAnsiTheme="minorEastAsia" w:eastAsiaTheme="minorEastAsia"/>
          <w:b/>
          <w:color w:val="000000" w:themeColor="text1"/>
          <w:sz w:val="28"/>
          <w:szCs w:val="24"/>
        </w:rPr>
        <w:t>其他要求：</w:t>
      </w:r>
    </w:p>
    <w:p>
      <w:pPr>
        <w:pStyle w:val="15"/>
        <w:numPr>
          <w:ilvl w:val="2"/>
          <w:numId w:val="8"/>
        </w:numPr>
        <w:ind w:left="0" w:firstLine="425" w:firstLineChars="152"/>
        <w:rPr>
          <w:rFonts w:asciiTheme="minorEastAsia" w:hAnsiTheme="minorEastAsia" w:eastAsiaTheme="minorEastAsia"/>
          <w:color w:val="000000" w:themeColor="text1"/>
          <w:sz w:val="28"/>
          <w:szCs w:val="24"/>
        </w:rPr>
      </w:pPr>
      <w:r>
        <w:rPr>
          <w:rFonts w:hint="eastAsia" w:asciiTheme="minorEastAsia" w:hAnsiTheme="minorEastAsia" w:eastAsiaTheme="minorEastAsia"/>
          <w:color w:val="000000" w:themeColor="text1"/>
          <w:sz w:val="28"/>
          <w:szCs w:val="24"/>
        </w:rPr>
        <w:t>所有资质文件一式三份；</w:t>
      </w:r>
    </w:p>
    <w:p>
      <w:pPr>
        <w:pStyle w:val="15"/>
        <w:numPr>
          <w:ilvl w:val="2"/>
          <w:numId w:val="8"/>
        </w:numPr>
        <w:ind w:left="848" w:leftChars="203" w:hanging="422" w:hangingChars="151"/>
        <w:rPr>
          <w:rFonts w:asciiTheme="minorEastAsia" w:hAnsiTheme="minorEastAsia" w:eastAsiaTheme="minorEastAsia"/>
          <w:color w:val="000000" w:themeColor="text1"/>
          <w:sz w:val="28"/>
          <w:szCs w:val="24"/>
        </w:rPr>
      </w:pPr>
      <w:r>
        <w:rPr>
          <w:rFonts w:hint="eastAsia" w:asciiTheme="minorEastAsia" w:hAnsiTheme="minorEastAsia" w:eastAsiaTheme="minorEastAsia"/>
          <w:color w:val="000000" w:themeColor="text1"/>
          <w:sz w:val="28"/>
          <w:szCs w:val="24"/>
        </w:rPr>
        <w:t>资质文件全部装订整齐，在公告期</w:t>
      </w:r>
      <w:r>
        <w:rPr>
          <w:rFonts w:hint="eastAsia" w:asciiTheme="minorEastAsia" w:hAnsiTheme="minorEastAsia" w:eastAsiaTheme="minorEastAsia"/>
          <w:color w:val="000000" w:themeColor="text1"/>
          <w:sz w:val="28"/>
          <w:szCs w:val="24"/>
          <w:highlight w:val="yellow"/>
        </w:rPr>
        <w:t>2020年1月</w:t>
      </w:r>
      <w:r>
        <w:rPr>
          <w:rFonts w:hint="eastAsia" w:asciiTheme="minorEastAsia" w:hAnsiTheme="minorEastAsia" w:eastAsiaTheme="minorEastAsia"/>
          <w:sz w:val="28"/>
          <w:szCs w:val="24"/>
          <w:highlight w:val="yellow"/>
        </w:rPr>
        <w:t>20</w:t>
      </w:r>
      <w:r>
        <w:rPr>
          <w:rFonts w:hint="eastAsia" w:asciiTheme="minorEastAsia" w:hAnsiTheme="minorEastAsia" w:eastAsiaTheme="minorEastAsia"/>
          <w:color w:val="000000" w:themeColor="text1"/>
          <w:sz w:val="28"/>
          <w:szCs w:val="24"/>
          <w:highlight w:val="yellow"/>
        </w:rPr>
        <w:t>日</w:t>
      </w:r>
      <w:r>
        <w:rPr>
          <w:rFonts w:hint="eastAsia" w:asciiTheme="minorEastAsia" w:hAnsiTheme="minorEastAsia" w:eastAsiaTheme="minorEastAsia"/>
          <w:color w:val="000000" w:themeColor="text1"/>
          <w:sz w:val="28"/>
          <w:szCs w:val="24"/>
        </w:rPr>
        <w:t>结束前，邮寄至我公司指定地点、指定接收人处；</w:t>
      </w:r>
    </w:p>
    <w:p>
      <w:pPr>
        <w:pStyle w:val="15"/>
        <w:numPr>
          <w:ilvl w:val="2"/>
          <w:numId w:val="8"/>
        </w:numPr>
        <w:ind w:left="848" w:leftChars="203" w:hanging="422" w:hangingChars="151"/>
        <w:rPr>
          <w:rFonts w:asciiTheme="minorEastAsia" w:hAnsiTheme="minorEastAsia" w:eastAsiaTheme="minorEastAsia"/>
          <w:color w:val="000000" w:themeColor="text1"/>
          <w:sz w:val="28"/>
          <w:szCs w:val="24"/>
        </w:rPr>
      </w:pPr>
      <w:r>
        <w:rPr>
          <w:rFonts w:hint="eastAsia" w:asciiTheme="minorEastAsia" w:hAnsiTheme="minorEastAsia" w:eastAsiaTheme="minorEastAsia"/>
          <w:color w:val="000000" w:themeColor="text1"/>
          <w:sz w:val="28"/>
          <w:szCs w:val="24"/>
        </w:rPr>
        <w:t>报价单与投标文件</w:t>
      </w:r>
      <w:r>
        <w:rPr>
          <w:rFonts w:hint="eastAsia" w:asciiTheme="minorEastAsia" w:hAnsiTheme="minorEastAsia" w:eastAsiaTheme="minorEastAsia"/>
          <w:color w:val="000000" w:themeColor="text1"/>
          <w:sz w:val="28"/>
          <w:szCs w:val="24"/>
          <w:lang w:eastAsia="zh-CN"/>
        </w:rPr>
        <w:t>（</w:t>
      </w:r>
      <w:r>
        <w:rPr>
          <w:rFonts w:hint="eastAsia" w:asciiTheme="minorEastAsia" w:hAnsiTheme="minorEastAsia" w:eastAsiaTheme="minorEastAsia"/>
          <w:color w:val="000000" w:themeColor="text1"/>
          <w:sz w:val="28"/>
          <w:szCs w:val="24"/>
          <w:lang w:val="en-US" w:eastAsia="zh-CN"/>
        </w:rPr>
        <w:t>含方案说明，设计图</w:t>
      </w:r>
      <w:r>
        <w:rPr>
          <w:rFonts w:hint="eastAsia" w:asciiTheme="minorEastAsia" w:hAnsiTheme="minorEastAsia" w:eastAsiaTheme="minorEastAsia"/>
          <w:color w:val="000000" w:themeColor="text1"/>
          <w:sz w:val="28"/>
          <w:szCs w:val="24"/>
          <w:lang w:eastAsia="zh-CN"/>
        </w:rPr>
        <w:t>）</w:t>
      </w:r>
      <w:r>
        <w:rPr>
          <w:rFonts w:hint="eastAsia" w:asciiTheme="minorEastAsia" w:hAnsiTheme="minorEastAsia" w:eastAsiaTheme="minorEastAsia"/>
          <w:color w:val="000000" w:themeColor="text1"/>
          <w:sz w:val="28"/>
          <w:szCs w:val="24"/>
        </w:rPr>
        <w:t>分别密封，于</w:t>
      </w:r>
      <w:r>
        <w:rPr>
          <w:rFonts w:hint="eastAsia" w:asciiTheme="minorEastAsia" w:hAnsiTheme="minorEastAsia" w:eastAsiaTheme="minorEastAsia"/>
          <w:color w:val="000000" w:themeColor="text1"/>
          <w:sz w:val="28"/>
          <w:szCs w:val="24"/>
          <w:highlight w:val="yellow"/>
        </w:rPr>
        <w:t>2020年1月</w:t>
      </w:r>
      <w:r>
        <w:rPr>
          <w:rFonts w:hint="eastAsia" w:asciiTheme="minorEastAsia" w:hAnsiTheme="minorEastAsia" w:eastAsiaTheme="minorEastAsia"/>
          <w:sz w:val="28"/>
          <w:szCs w:val="24"/>
          <w:highlight w:val="yellow"/>
        </w:rPr>
        <w:t>20</w:t>
      </w:r>
      <w:r>
        <w:rPr>
          <w:rFonts w:hint="eastAsia" w:asciiTheme="minorEastAsia" w:hAnsiTheme="minorEastAsia" w:eastAsiaTheme="minorEastAsia"/>
          <w:color w:val="000000" w:themeColor="text1"/>
          <w:sz w:val="28"/>
          <w:szCs w:val="24"/>
          <w:highlight w:val="yellow"/>
        </w:rPr>
        <w:t>日</w:t>
      </w:r>
      <w:r>
        <w:rPr>
          <w:rFonts w:hint="eastAsia" w:asciiTheme="minorEastAsia" w:hAnsiTheme="minorEastAsia" w:eastAsiaTheme="minorEastAsia"/>
          <w:color w:val="000000" w:themeColor="text1"/>
          <w:sz w:val="28"/>
          <w:szCs w:val="24"/>
        </w:rPr>
        <w:t>前递交。（封皮及密封条参考附件（8））</w:t>
      </w:r>
    </w:p>
    <w:p>
      <w:pPr>
        <w:pStyle w:val="15"/>
        <w:numPr>
          <w:ilvl w:val="2"/>
          <w:numId w:val="8"/>
        </w:numPr>
        <w:ind w:left="0" w:firstLine="425" w:firstLineChars="152"/>
        <w:rPr>
          <w:rFonts w:asciiTheme="minorEastAsia" w:hAnsiTheme="minorEastAsia" w:eastAsiaTheme="minorEastAsia"/>
          <w:color w:val="000000" w:themeColor="text1"/>
          <w:sz w:val="28"/>
          <w:szCs w:val="24"/>
        </w:rPr>
      </w:pPr>
      <w:r>
        <w:rPr>
          <w:rFonts w:hint="eastAsia" w:asciiTheme="minorEastAsia" w:hAnsiTheme="minorEastAsia" w:eastAsiaTheme="minorEastAsia"/>
          <w:color w:val="000000" w:themeColor="text1"/>
          <w:sz w:val="28"/>
          <w:szCs w:val="24"/>
        </w:rPr>
        <w:t>将资质文件组成里附件（1）～（7）项所列资质文件盖红章扫描件在公告期1月</w:t>
      </w:r>
      <w:r>
        <w:rPr>
          <w:rFonts w:hint="eastAsia" w:asciiTheme="minorEastAsia" w:hAnsiTheme="minorEastAsia" w:eastAsiaTheme="minorEastAsia"/>
          <w:sz w:val="28"/>
          <w:szCs w:val="24"/>
        </w:rPr>
        <w:t>20</w:t>
      </w:r>
      <w:r>
        <w:rPr>
          <w:rFonts w:hint="eastAsia" w:asciiTheme="minorEastAsia" w:hAnsiTheme="minorEastAsia" w:eastAsiaTheme="minorEastAsia"/>
          <w:color w:val="000000" w:themeColor="text1"/>
          <w:sz w:val="28"/>
          <w:szCs w:val="24"/>
        </w:rPr>
        <w:t>日结束前发送至我公司指定邮箱。</w:t>
      </w:r>
      <w:bookmarkStart w:id="1" w:name="_GoBack"/>
      <w:bookmarkEnd w:id="1"/>
    </w:p>
    <w:p>
      <w:pPr>
        <w:pStyle w:val="15"/>
        <w:ind w:firstLine="0"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七、开票要求：</w:t>
      </w:r>
      <w:r>
        <w:rPr>
          <w:rFonts w:hint="eastAsia" w:asciiTheme="minorEastAsia" w:hAnsiTheme="minorEastAsia" w:eastAsiaTheme="minorEastAsia"/>
          <w:sz w:val="28"/>
          <w:szCs w:val="24"/>
        </w:rPr>
        <w:t>开具正规增值税专用发票（税率：</w:t>
      </w:r>
      <w:r>
        <w:rPr>
          <w:rFonts w:hint="eastAsia" w:asciiTheme="minorEastAsia" w:hAnsiTheme="minorEastAsia" w:eastAsiaTheme="minorEastAsia"/>
          <w:sz w:val="28"/>
          <w:szCs w:val="24"/>
          <w:u w:val="single"/>
        </w:rPr>
        <w:t>13</w:t>
      </w:r>
      <w:r>
        <w:rPr>
          <w:rFonts w:hint="eastAsia" w:asciiTheme="minorEastAsia" w:hAnsiTheme="minorEastAsia" w:eastAsiaTheme="minorEastAsia"/>
          <w:sz w:val="28"/>
          <w:szCs w:val="24"/>
        </w:rPr>
        <w:t>%），抬头与注册名称一致，不得中途更改，若有更改公司，我司有权终止合同；</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八、</w:t>
      </w:r>
      <w:r>
        <w:rPr>
          <w:rFonts w:asciiTheme="minorEastAsia" w:hAnsiTheme="minorEastAsia" w:eastAsiaTheme="minorEastAsia"/>
          <w:b/>
          <w:sz w:val="28"/>
          <w:szCs w:val="24"/>
        </w:rPr>
        <w:t>其他要求</w:t>
      </w:r>
      <w:r>
        <w:rPr>
          <w:rFonts w:hint="eastAsia" w:asciiTheme="minorEastAsia" w:hAnsiTheme="minorEastAsia" w:eastAsiaTheme="minorEastAsia"/>
          <w:b/>
          <w:sz w:val="28"/>
          <w:szCs w:val="24"/>
        </w:rPr>
        <w:t>：</w:t>
      </w:r>
    </w:p>
    <w:p>
      <w:pPr>
        <w:pStyle w:val="15"/>
        <w:ind w:left="420" w:firstLine="280" w:firstLineChars="100"/>
        <w:rPr>
          <w:rFonts w:asciiTheme="minorEastAsia" w:hAnsiTheme="minorEastAsia" w:eastAsiaTheme="minorEastAsia"/>
          <w:sz w:val="28"/>
          <w:szCs w:val="24"/>
        </w:rPr>
      </w:pPr>
      <w:r>
        <w:rPr>
          <w:rFonts w:hint="eastAsia" w:asciiTheme="minorEastAsia" w:hAnsiTheme="minorEastAsia" w:eastAsiaTheme="minorEastAsia"/>
          <w:sz w:val="28"/>
          <w:szCs w:val="24"/>
        </w:rPr>
        <w:t>投标人应为单一独立主体，本次招标不接收联合体投标；</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九、公告期：</w:t>
      </w:r>
    </w:p>
    <w:p>
      <w:pPr>
        <w:rPr>
          <w:rFonts w:asciiTheme="minorEastAsia" w:hAnsiTheme="minorEastAsia" w:eastAsiaTheme="minorEastAsia"/>
          <w:sz w:val="28"/>
          <w:szCs w:val="24"/>
        </w:rPr>
      </w:pPr>
      <w:r>
        <w:rPr>
          <w:rFonts w:asciiTheme="minorEastAsia" w:hAnsiTheme="minorEastAsia" w:eastAsiaTheme="minorEastAsia"/>
          <w:sz w:val="28"/>
          <w:szCs w:val="24"/>
        </w:rPr>
        <w:t>  </w:t>
      </w:r>
      <w:r>
        <w:rPr>
          <w:rFonts w:hint="eastAsia" w:asciiTheme="minorEastAsia" w:hAnsiTheme="minorEastAsia" w:eastAsiaTheme="minorEastAsia"/>
          <w:sz w:val="28"/>
          <w:szCs w:val="24"/>
        </w:rPr>
        <w:t>公告之日起至</w:t>
      </w:r>
      <w:r>
        <w:rPr>
          <w:rFonts w:hint="eastAsia" w:asciiTheme="minorEastAsia" w:hAnsiTheme="minorEastAsia" w:eastAsiaTheme="minorEastAsia"/>
          <w:sz w:val="28"/>
          <w:szCs w:val="24"/>
          <w:highlight w:val="yellow"/>
          <w:u w:val="single"/>
        </w:rPr>
        <w:t>2020</w:t>
      </w:r>
      <w:r>
        <w:rPr>
          <w:rFonts w:hint="eastAsia" w:asciiTheme="minorEastAsia" w:hAnsiTheme="minorEastAsia" w:eastAsiaTheme="minorEastAsia"/>
          <w:sz w:val="28"/>
          <w:szCs w:val="24"/>
          <w:highlight w:val="yellow"/>
        </w:rPr>
        <w:t>年</w:t>
      </w:r>
      <w:r>
        <w:rPr>
          <w:rFonts w:hint="eastAsia" w:asciiTheme="minorEastAsia" w:hAnsiTheme="minorEastAsia" w:eastAsiaTheme="minorEastAsia"/>
          <w:sz w:val="28"/>
          <w:szCs w:val="24"/>
          <w:highlight w:val="yellow"/>
          <w:u w:val="single"/>
        </w:rPr>
        <w:t>1</w:t>
      </w:r>
      <w:r>
        <w:rPr>
          <w:rFonts w:hint="eastAsia" w:asciiTheme="minorEastAsia" w:hAnsiTheme="minorEastAsia" w:eastAsiaTheme="minorEastAsia"/>
          <w:sz w:val="28"/>
          <w:szCs w:val="24"/>
          <w:highlight w:val="yellow"/>
        </w:rPr>
        <w:t>月</w:t>
      </w:r>
      <w:r>
        <w:rPr>
          <w:rFonts w:hint="eastAsia" w:asciiTheme="minorEastAsia" w:hAnsiTheme="minorEastAsia" w:eastAsiaTheme="minorEastAsia"/>
          <w:sz w:val="28"/>
          <w:szCs w:val="24"/>
          <w:highlight w:val="yellow"/>
          <w:u w:val="single"/>
        </w:rPr>
        <w:t>20</w:t>
      </w:r>
      <w:r>
        <w:rPr>
          <w:rFonts w:hint="eastAsia" w:asciiTheme="minorEastAsia" w:hAnsiTheme="minorEastAsia" w:eastAsiaTheme="minorEastAsia"/>
          <w:sz w:val="28"/>
          <w:szCs w:val="24"/>
          <w:highlight w:val="yellow"/>
        </w:rPr>
        <w:t>日</w:t>
      </w:r>
      <w:r>
        <w:rPr>
          <w:rFonts w:asciiTheme="minorEastAsia" w:hAnsiTheme="minorEastAsia" w:eastAsiaTheme="minorEastAsia"/>
          <w:sz w:val="28"/>
          <w:szCs w:val="24"/>
          <w:highlight w:val="yellow"/>
        </w:rPr>
        <w:t xml:space="preserve"> 16:00</w:t>
      </w:r>
      <w:r>
        <w:rPr>
          <w:rFonts w:hint="eastAsia" w:asciiTheme="minorEastAsia" w:hAnsiTheme="minorEastAsia" w:eastAsiaTheme="minorEastAsia"/>
          <w:sz w:val="28"/>
          <w:szCs w:val="24"/>
          <w:highlight w:val="yellow"/>
        </w:rPr>
        <w:t>时；</w:t>
      </w:r>
    </w:p>
    <w:p>
      <w:pPr>
        <w:rPr>
          <w:rFonts w:asciiTheme="minorEastAsia" w:hAnsiTheme="minorEastAsia" w:eastAsiaTheme="minorEastAsia"/>
          <w:color w:val="FF0000"/>
          <w:sz w:val="28"/>
          <w:szCs w:val="24"/>
        </w:rPr>
      </w:pPr>
      <w:r>
        <w:rPr>
          <w:rFonts w:hint="eastAsia" w:asciiTheme="minorEastAsia" w:hAnsiTheme="minorEastAsia" w:eastAsiaTheme="minorEastAsia"/>
          <w:b/>
          <w:sz w:val="28"/>
          <w:szCs w:val="24"/>
        </w:rPr>
        <w:t>十、考察期</w:t>
      </w:r>
      <w:r>
        <w:rPr>
          <w:rFonts w:hint="eastAsia" w:asciiTheme="minorEastAsia" w:hAnsiTheme="minorEastAsia" w:eastAsiaTheme="minorEastAsia"/>
          <w:sz w:val="28"/>
          <w:szCs w:val="24"/>
        </w:rPr>
        <w:t>：</w:t>
      </w:r>
    </w:p>
    <w:p>
      <w:pPr>
        <w:pStyle w:val="15"/>
        <w:numPr>
          <w:ilvl w:val="0"/>
          <w:numId w:val="10"/>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考察时间：</w:t>
      </w:r>
      <w:r>
        <w:rPr>
          <w:rFonts w:hint="eastAsia" w:asciiTheme="minorEastAsia" w:hAnsiTheme="minorEastAsia" w:eastAsiaTheme="minorEastAsia"/>
          <w:sz w:val="28"/>
          <w:szCs w:val="24"/>
          <w:u w:val="single"/>
        </w:rPr>
        <w:t>1</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rPr>
        <w:t>21</w:t>
      </w:r>
      <w:r>
        <w:rPr>
          <w:rFonts w:hint="eastAsia" w:asciiTheme="minorEastAsia" w:hAnsiTheme="minorEastAsia" w:eastAsiaTheme="minorEastAsia"/>
          <w:sz w:val="28"/>
          <w:szCs w:val="24"/>
        </w:rPr>
        <w:t>日-</w:t>
      </w:r>
      <w:r>
        <w:rPr>
          <w:rFonts w:hint="eastAsia" w:asciiTheme="minorEastAsia" w:hAnsiTheme="minorEastAsia" w:eastAsiaTheme="minorEastAsia"/>
          <w:sz w:val="28"/>
          <w:szCs w:val="24"/>
          <w:u w:val="single"/>
        </w:rPr>
        <w:t>2</w:t>
      </w:r>
      <w:r>
        <w:rPr>
          <w:rFonts w:hint="eastAsia" w:asciiTheme="minorEastAsia" w:hAnsiTheme="minorEastAsia" w:eastAsiaTheme="minorEastAsia"/>
          <w:sz w:val="28"/>
          <w:szCs w:val="24"/>
        </w:rPr>
        <w:t>月</w:t>
      </w:r>
      <w:r>
        <w:rPr>
          <w:rFonts w:hint="eastAsia" w:asciiTheme="minorEastAsia" w:hAnsiTheme="minorEastAsia" w:eastAsiaTheme="minorEastAsia"/>
          <w:sz w:val="28"/>
          <w:szCs w:val="24"/>
          <w:u w:val="single"/>
        </w:rPr>
        <w:t>4</w:t>
      </w:r>
      <w:r>
        <w:rPr>
          <w:rFonts w:hint="eastAsia" w:asciiTheme="minorEastAsia" w:hAnsiTheme="minorEastAsia" w:eastAsiaTheme="minorEastAsia"/>
          <w:sz w:val="28"/>
          <w:szCs w:val="24"/>
        </w:rPr>
        <w:t>日；</w:t>
      </w:r>
    </w:p>
    <w:p>
      <w:pPr>
        <w:pStyle w:val="15"/>
        <w:numPr>
          <w:ilvl w:val="0"/>
          <w:numId w:val="10"/>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考察内容：①书面审核资质文件；</w:t>
      </w:r>
    </w:p>
    <w:p>
      <w:pPr>
        <w:pStyle w:val="15"/>
        <w:numPr>
          <w:ilvl w:val="0"/>
          <w:numId w:val="11"/>
        </w:numPr>
        <w:ind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实地或电话考察；</w:t>
      </w:r>
    </w:p>
    <w:p>
      <w:pPr>
        <w:pStyle w:val="15"/>
        <w:ind w:left="1480" w:firstLine="280" w:firstLineChars="100"/>
        <w:rPr>
          <w:rFonts w:asciiTheme="minorEastAsia" w:hAnsiTheme="minorEastAsia" w:eastAsiaTheme="minorEastAsia"/>
          <w:sz w:val="28"/>
          <w:szCs w:val="24"/>
        </w:rPr>
      </w:pPr>
      <w:r>
        <w:rPr>
          <w:rFonts w:hint="eastAsia" w:asciiTheme="minorEastAsia" w:hAnsiTheme="minorEastAsia" w:eastAsiaTheme="minorEastAsia"/>
          <w:sz w:val="28"/>
          <w:szCs w:val="24"/>
        </w:rPr>
        <w:t>③招标人认为有必要核实、确认的其他事项。</w:t>
      </w:r>
    </w:p>
    <w:p>
      <w:pPr>
        <w:rPr>
          <w:rFonts w:asciiTheme="minorEastAsia" w:hAnsiTheme="minorEastAsia" w:eastAsiaTheme="minorEastAsia"/>
          <w:b/>
          <w:sz w:val="28"/>
          <w:szCs w:val="24"/>
        </w:rPr>
      </w:pPr>
      <w:r>
        <w:rPr>
          <w:rFonts w:hint="eastAsia" w:asciiTheme="minorEastAsia" w:hAnsiTheme="minorEastAsia" w:eastAsiaTheme="minorEastAsia"/>
          <w:b/>
          <w:color w:val="000000" w:themeColor="text1"/>
          <w:sz w:val="28"/>
          <w:szCs w:val="24"/>
        </w:rPr>
        <w:t>十三</w:t>
      </w:r>
      <w:r>
        <w:rPr>
          <w:rFonts w:hint="eastAsia" w:asciiTheme="minorEastAsia" w:hAnsiTheme="minorEastAsia" w:eastAsiaTheme="minorEastAsia"/>
          <w:b/>
          <w:sz w:val="28"/>
          <w:szCs w:val="24"/>
        </w:rPr>
        <w:t>、评选期</w:t>
      </w:r>
    </w:p>
    <w:p>
      <w:pPr>
        <w:ind w:firstLine="560" w:firstLineChars="200"/>
        <w:rPr>
          <w:rFonts w:asciiTheme="minorEastAsia" w:hAnsiTheme="minorEastAsia" w:eastAsiaTheme="minorEastAsia"/>
          <w:color w:val="000000" w:themeColor="text1"/>
          <w:sz w:val="28"/>
          <w:szCs w:val="24"/>
          <w:highlight w:val="yellow"/>
        </w:rPr>
      </w:pPr>
      <w:r>
        <w:rPr>
          <w:rFonts w:hint="eastAsia" w:asciiTheme="minorEastAsia" w:hAnsiTheme="minorEastAsia" w:eastAsiaTheme="minorEastAsia"/>
          <w:color w:val="000000" w:themeColor="text1"/>
          <w:sz w:val="28"/>
          <w:szCs w:val="24"/>
          <w:highlight w:val="yellow"/>
        </w:rPr>
        <w:t>具体日期招标方另行确定。评标原则为综合评分。</w:t>
      </w:r>
    </w:p>
    <w:p>
      <w:pPr>
        <w:ind w:firstLine="560" w:firstLineChars="200"/>
        <w:rPr>
          <w:rFonts w:asciiTheme="minorEastAsia" w:hAnsiTheme="minorEastAsia" w:eastAsiaTheme="minorEastAsia"/>
          <w:color w:val="000000" w:themeColor="text1"/>
          <w:sz w:val="28"/>
          <w:szCs w:val="24"/>
          <w:highlight w:val="yellow"/>
        </w:rPr>
      </w:pPr>
      <w:r>
        <w:rPr>
          <w:rFonts w:hint="eastAsia" w:asciiTheme="minorEastAsia" w:hAnsiTheme="minorEastAsia" w:eastAsiaTheme="minorEastAsia"/>
          <w:color w:val="000000" w:themeColor="text1"/>
          <w:sz w:val="28"/>
          <w:szCs w:val="24"/>
          <w:highlight w:val="yellow"/>
        </w:rPr>
        <w:t>不需供应商到场参加开标，保持电话通畅。</w:t>
      </w:r>
    </w:p>
    <w:p>
      <w:pPr>
        <w:rPr>
          <w:rFonts w:asciiTheme="minorEastAsia" w:hAnsiTheme="minorEastAsia" w:eastAsiaTheme="minorEastAsia"/>
          <w:b/>
          <w:sz w:val="28"/>
          <w:szCs w:val="24"/>
        </w:rPr>
      </w:pPr>
      <w:r>
        <w:rPr>
          <w:rFonts w:hint="eastAsia" w:asciiTheme="minorEastAsia" w:hAnsiTheme="minorEastAsia" w:eastAsiaTheme="minorEastAsia"/>
          <w:b/>
          <w:sz w:val="28"/>
          <w:szCs w:val="24"/>
        </w:rPr>
        <w:t>十四、联系方式：</w:t>
      </w:r>
    </w:p>
    <w:p>
      <w:pPr>
        <w:pStyle w:val="15"/>
        <w:numPr>
          <w:ilvl w:val="0"/>
          <w:numId w:val="12"/>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投标文件接收人邮箱及地址</w:t>
      </w:r>
    </w:p>
    <w:p>
      <w:pPr>
        <w:pStyle w:val="15"/>
        <w:ind w:left="420" w:firstLine="0" w:firstLineChars="0"/>
        <w:rPr>
          <w:rFonts w:asciiTheme="minorEastAsia" w:hAnsiTheme="minorEastAsia" w:eastAsiaTheme="minorEastAsia"/>
          <w:sz w:val="28"/>
          <w:szCs w:val="24"/>
        </w:rPr>
      </w:pPr>
      <w:r>
        <w:rPr>
          <w:rFonts w:hint="eastAsia" w:asciiTheme="minorEastAsia" w:hAnsiTheme="minorEastAsia" w:eastAsiaTheme="minorEastAsia"/>
          <w:sz w:val="28"/>
          <w:szCs w:val="24"/>
        </w:rPr>
        <w:t>联 系 人：</w:t>
      </w:r>
      <w:r>
        <w:rPr>
          <w:rFonts w:hint="eastAsia" w:asciiTheme="minorEastAsia" w:hAnsiTheme="minorEastAsia" w:eastAsiaTheme="minorEastAsia"/>
          <w:sz w:val="28"/>
          <w:szCs w:val="24"/>
          <w:u w:val="single"/>
        </w:rPr>
        <w:t>王茜</w:t>
      </w:r>
    </w:p>
    <w:p>
      <w:pPr>
        <w:pStyle w:val="15"/>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联系电话：</w:t>
      </w:r>
      <w:r>
        <w:rPr>
          <w:rFonts w:asciiTheme="minorEastAsia" w:hAnsiTheme="minorEastAsia" w:eastAsiaTheme="minorEastAsia"/>
          <w:sz w:val="28"/>
          <w:szCs w:val="24"/>
          <w:u w:val="single"/>
        </w:rPr>
        <w:t>010-5120272</w:t>
      </w:r>
      <w:r>
        <w:rPr>
          <w:rFonts w:hint="eastAsia" w:asciiTheme="minorEastAsia" w:hAnsiTheme="minorEastAsia" w:eastAsiaTheme="minorEastAsia"/>
          <w:sz w:val="28"/>
          <w:szCs w:val="24"/>
          <w:u w:val="single"/>
        </w:rPr>
        <w:t>9</w:t>
      </w:r>
    </w:p>
    <w:p>
      <w:pPr>
        <w:pStyle w:val="15"/>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邮箱：</w:t>
      </w:r>
      <w:r>
        <w:rPr>
          <w:rFonts w:hint="eastAsia" w:asciiTheme="minorEastAsia" w:hAnsiTheme="minorEastAsia" w:eastAsiaTheme="minorEastAsia"/>
          <w:sz w:val="28"/>
          <w:szCs w:val="24"/>
          <w:u w:val="single"/>
        </w:rPr>
        <w:t xml:space="preserve">  wq</w:t>
      </w:r>
      <w:r>
        <w:rPr>
          <w:rFonts w:asciiTheme="minorEastAsia" w:hAnsiTheme="minorEastAsia" w:eastAsiaTheme="minorEastAsia"/>
          <w:sz w:val="28"/>
          <w:szCs w:val="24"/>
          <w:u w:val="single"/>
        </w:rPr>
        <w:t>@redstarwine.com</w:t>
      </w:r>
    </w:p>
    <w:p>
      <w:pPr>
        <w:pStyle w:val="15"/>
        <w:ind w:left="1820" w:leftChars="200" w:hanging="1400" w:hangingChars="500"/>
        <w:rPr>
          <w:rFonts w:asciiTheme="minorEastAsia" w:hAnsiTheme="minorEastAsia" w:eastAsiaTheme="minorEastAsia"/>
          <w:sz w:val="28"/>
          <w:szCs w:val="24"/>
          <w:u w:val="single"/>
        </w:rPr>
      </w:pPr>
      <w:r>
        <w:rPr>
          <w:rFonts w:hint="eastAsia" w:asciiTheme="minorEastAsia" w:hAnsiTheme="minorEastAsia" w:eastAsiaTheme="minorEastAsia"/>
          <w:sz w:val="28"/>
          <w:szCs w:val="24"/>
          <w:u w:val="single"/>
        </w:rPr>
        <w:t>邮寄地址：（北京红星股份有限公司）北京市怀柔区怀柔镇红星路1号办公楼303室</w:t>
      </w:r>
    </w:p>
    <w:p>
      <w:pPr>
        <w:pStyle w:val="15"/>
        <w:numPr>
          <w:ilvl w:val="0"/>
          <w:numId w:val="12"/>
        </w:numPr>
        <w:ind w:firstLineChars="0"/>
        <w:rPr>
          <w:rFonts w:asciiTheme="minorEastAsia" w:hAnsiTheme="minorEastAsia" w:eastAsiaTheme="minorEastAsia"/>
          <w:b/>
          <w:sz w:val="28"/>
          <w:szCs w:val="24"/>
        </w:rPr>
      </w:pPr>
      <w:r>
        <w:rPr>
          <w:rFonts w:hint="eastAsia" w:asciiTheme="minorEastAsia" w:hAnsiTheme="minorEastAsia" w:eastAsiaTheme="minorEastAsia"/>
          <w:b/>
          <w:sz w:val="28"/>
          <w:szCs w:val="24"/>
        </w:rPr>
        <w:t>项目技术咨询联系人</w:t>
      </w:r>
    </w:p>
    <w:p>
      <w:pPr>
        <w:pStyle w:val="15"/>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技术联系人</w:t>
      </w:r>
      <w:r>
        <w:rPr>
          <w:rFonts w:hint="eastAsia" w:asciiTheme="minorEastAsia" w:hAnsiTheme="minorEastAsia" w:eastAsiaTheme="minorEastAsia"/>
          <w:sz w:val="28"/>
          <w:szCs w:val="24"/>
          <w:highlight w:val="yellow"/>
        </w:rPr>
        <w:t>：</w:t>
      </w:r>
      <w:r>
        <w:rPr>
          <w:rFonts w:hint="eastAsia" w:asciiTheme="minorEastAsia" w:hAnsiTheme="minorEastAsia" w:eastAsiaTheme="minorEastAsia"/>
          <w:sz w:val="28"/>
          <w:szCs w:val="24"/>
          <w:highlight w:val="yellow"/>
          <w:u w:val="single"/>
        </w:rPr>
        <w:t>王德斌</w:t>
      </w:r>
    </w:p>
    <w:p>
      <w:pPr>
        <w:pStyle w:val="15"/>
        <w:ind w:left="420" w:firstLine="0" w:firstLineChars="0"/>
        <w:rPr>
          <w:rFonts w:asciiTheme="minorEastAsia" w:hAnsiTheme="minorEastAsia" w:eastAsiaTheme="minorEastAsia"/>
          <w:sz w:val="28"/>
          <w:szCs w:val="24"/>
          <w:u w:val="single"/>
        </w:rPr>
      </w:pPr>
      <w:r>
        <w:rPr>
          <w:rFonts w:hint="eastAsia" w:asciiTheme="minorEastAsia" w:hAnsiTheme="minorEastAsia" w:eastAsiaTheme="minorEastAsia"/>
          <w:sz w:val="28"/>
          <w:szCs w:val="24"/>
        </w:rPr>
        <w:t>联系电话：</w:t>
      </w:r>
      <w:r>
        <w:rPr>
          <w:rFonts w:hint="eastAsia" w:asciiTheme="majorEastAsia" w:hAnsiTheme="majorEastAsia" w:eastAsiaTheme="majorEastAsia"/>
          <w:sz w:val="28"/>
          <w:szCs w:val="28"/>
          <w:highlight w:val="yellow"/>
          <w:u w:val="single"/>
        </w:rPr>
        <w:t>18518760039</w:t>
      </w:r>
    </w:p>
    <w:p>
      <w:pPr>
        <w:wordWrap w:val="0"/>
        <w:jc w:val="right"/>
        <w:rPr>
          <w:rFonts w:asciiTheme="minorEastAsia" w:hAnsiTheme="minorEastAsia" w:eastAsiaTheme="minorEastAsia"/>
          <w:sz w:val="28"/>
          <w:szCs w:val="24"/>
          <w:u w:val="single"/>
        </w:rPr>
      </w:pPr>
      <w:r>
        <w:rPr>
          <w:rFonts w:hint="eastAsia" w:asciiTheme="minorEastAsia" w:hAnsiTheme="minorEastAsia" w:eastAsiaTheme="minorEastAsia"/>
          <w:sz w:val="28"/>
          <w:szCs w:val="24"/>
        </w:rPr>
        <w:t>公告发布单位：</w:t>
      </w:r>
      <w:r>
        <w:rPr>
          <w:rFonts w:hint="eastAsia" w:asciiTheme="minorEastAsia" w:hAnsiTheme="minorEastAsia" w:eastAsiaTheme="minorEastAsia"/>
          <w:sz w:val="28"/>
          <w:szCs w:val="24"/>
          <w:u w:val="single"/>
        </w:rPr>
        <w:t>北京红星股份有限公司</w:t>
      </w:r>
    </w:p>
    <w:p>
      <w:pPr>
        <w:wordWrap w:val="0"/>
        <w:ind w:right="280"/>
        <w:jc w:val="right"/>
        <w:rPr>
          <w:rFonts w:asciiTheme="minorEastAsia" w:hAnsiTheme="minorEastAsia" w:eastAsiaTheme="minorEastAsia"/>
          <w:sz w:val="28"/>
          <w:szCs w:val="24"/>
          <w:u w:val="single"/>
        </w:rPr>
      </w:pPr>
      <w:r>
        <w:rPr>
          <w:rFonts w:asciiTheme="minorEastAsia" w:hAnsiTheme="minorEastAsia" w:eastAsiaTheme="minorEastAsia"/>
          <w:sz w:val="28"/>
          <w:szCs w:val="24"/>
        </w:rPr>
        <w:t>公告发布日期</w:t>
      </w:r>
      <w:r>
        <w:rPr>
          <w:rFonts w:hint="eastAsia" w:asciiTheme="minorEastAsia" w:hAnsiTheme="minorEastAsia" w:eastAsiaTheme="minorEastAsia"/>
          <w:sz w:val="28"/>
          <w:szCs w:val="24"/>
        </w:rPr>
        <w:t>：</w:t>
      </w:r>
      <w:r>
        <w:rPr>
          <w:rFonts w:hint="eastAsia" w:asciiTheme="minorEastAsia" w:hAnsiTheme="minorEastAsia" w:eastAsiaTheme="minorEastAsia"/>
          <w:sz w:val="28"/>
          <w:szCs w:val="24"/>
          <w:u w:val="single"/>
        </w:rPr>
        <w:t xml:space="preserve">2020年1月3日 </w:t>
      </w: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附件（1）：</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投标单位-企业营业执照副本</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2</w:t>
      </w:r>
      <w:r>
        <w:rPr>
          <w:rFonts w:hint="eastAsia" w:asciiTheme="minorEastAsia" w:hAnsiTheme="minorEastAsia" w:eastAsiaTheme="minorEastAsia"/>
          <w:sz w:val="28"/>
          <w:szCs w:val="24"/>
        </w:rPr>
        <w:t>）：</w:t>
      </w:r>
    </w:p>
    <w:p>
      <w:pPr>
        <w:widowControl/>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投标单位-一般纳税人相关证明</w:t>
      </w:r>
    </w:p>
    <w:p>
      <w:pPr>
        <w:widowControl/>
        <w:jc w:val="left"/>
        <w:rPr>
          <w:rFonts w:cs="宋体" w:asciiTheme="minorEastAsia" w:hAnsiTheme="minorEastAsia" w:eastAsiaTheme="minorEastAsia"/>
          <w:b/>
          <w:sz w:val="44"/>
          <w:szCs w:val="44"/>
        </w:rPr>
      </w:pPr>
      <w:r>
        <w:rPr>
          <w:rFonts w:cs="宋体" w:asciiTheme="minorEastAsia" w:hAnsiTheme="minorEastAsia" w:eastAsiaTheme="minorEastAsia"/>
          <w:b/>
          <w:sz w:val="44"/>
          <w:szCs w:val="44"/>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w:t>
      </w:r>
      <w:r>
        <w:rPr>
          <w:rFonts w:asciiTheme="minorEastAsia" w:hAnsiTheme="minorEastAsia" w:eastAsiaTheme="minorEastAsia"/>
          <w:sz w:val="28"/>
          <w:szCs w:val="24"/>
        </w:rPr>
        <w:t>3</w:t>
      </w:r>
      <w:r>
        <w:rPr>
          <w:rFonts w:hint="eastAsia" w:asciiTheme="minorEastAsia" w:hAnsiTheme="minorEastAsia" w:eastAsiaTheme="minorEastAsia"/>
          <w:sz w:val="28"/>
          <w:szCs w:val="24"/>
        </w:rPr>
        <w:t>）：</w:t>
      </w:r>
    </w:p>
    <w:p>
      <w:pPr>
        <w:widowControl/>
        <w:jc w:val="center"/>
        <w:rPr>
          <w:rFonts w:asciiTheme="minorEastAsia" w:hAnsiTheme="minorEastAsia" w:eastAsiaTheme="minorEastAsia"/>
          <w:sz w:val="28"/>
          <w:szCs w:val="24"/>
        </w:rPr>
      </w:pPr>
      <w:r>
        <w:rPr>
          <w:rFonts w:hint="eastAsia" w:cs="宋体" w:asciiTheme="minorEastAsia" w:hAnsiTheme="minorEastAsia" w:eastAsiaTheme="minorEastAsia"/>
          <w:b/>
          <w:sz w:val="44"/>
          <w:szCs w:val="44"/>
        </w:rPr>
        <w:t>投标单位-银行开户许可证</w:t>
      </w:r>
    </w:p>
    <w:p>
      <w:pPr>
        <w:widowControl/>
        <w:jc w:val="left"/>
        <w:rPr>
          <w:rFonts w:asciiTheme="minorEastAsia" w:hAnsiTheme="minorEastAsia" w:eastAsiaTheme="minorEastAsia"/>
          <w:sz w:val="30"/>
          <w:szCs w:val="30"/>
        </w:rPr>
      </w:pPr>
      <w:r>
        <w:rPr>
          <w:rFonts w:asciiTheme="minorEastAsia" w:hAnsiTheme="minorEastAsia" w:eastAsiaTheme="minorEastAsia"/>
          <w:sz w:val="30"/>
          <w:szCs w:val="30"/>
        </w:rPr>
        <w:br w:type="page"/>
      </w:r>
    </w:p>
    <w:p>
      <w:pPr>
        <w:widowControl/>
        <w:jc w:val="left"/>
        <w:rPr>
          <w:rFonts w:asciiTheme="minorEastAsia" w:hAnsiTheme="minorEastAsia" w:eastAsiaTheme="minorEastAsia"/>
          <w:sz w:val="28"/>
          <w:szCs w:val="24"/>
        </w:rPr>
      </w:pPr>
      <w:r>
        <w:rPr>
          <w:rFonts w:hint="eastAsia" w:asciiTheme="minorEastAsia" w:hAnsiTheme="minorEastAsia" w:eastAsiaTheme="minorEastAsia"/>
          <w:sz w:val="30"/>
          <w:szCs w:val="30"/>
        </w:rPr>
        <w:t>附件（4）：</w:t>
      </w:r>
    </w:p>
    <w:p>
      <w:pPr>
        <w:spacing w:line="480" w:lineRule="auto"/>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法定代表人授权书</w:t>
      </w:r>
    </w:p>
    <w:p>
      <w:pPr>
        <w:spacing w:line="480" w:lineRule="auto"/>
        <w:jc w:val="left"/>
        <w:rPr>
          <w:rFonts w:cs="宋体" w:asciiTheme="minorEastAsia" w:hAnsiTheme="minorEastAsia" w:eastAsiaTheme="minorEastAsia"/>
        </w:rPr>
      </w:pPr>
    </w:p>
    <w:p>
      <w:pPr>
        <w:spacing w:line="480" w:lineRule="auto"/>
        <w:ind w:firstLine="560" w:firstLineChars="200"/>
        <w:jc w:val="left"/>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本授权书声明：注册于</w:t>
      </w:r>
      <w:r>
        <w:rPr>
          <w:rFonts w:hint="eastAsia" w:cs="宋体" w:asciiTheme="minorEastAsia" w:hAnsiTheme="minorEastAsia" w:eastAsiaTheme="minorEastAsia"/>
          <w:sz w:val="28"/>
          <w:szCs w:val="24"/>
          <w:u w:val="single"/>
        </w:rPr>
        <w:t xml:space="preserve">      （国家或地区的名称）  </w:t>
      </w:r>
      <w:r>
        <w:rPr>
          <w:rFonts w:hint="eastAsia" w:cs="宋体" w:asciiTheme="minorEastAsia" w:hAnsiTheme="minorEastAsia" w:eastAsiaTheme="minorEastAsia"/>
          <w:sz w:val="28"/>
          <w:szCs w:val="24"/>
        </w:rPr>
        <w:t>的</w:t>
      </w:r>
      <w:r>
        <w:rPr>
          <w:rFonts w:hint="eastAsia" w:cs="宋体" w:asciiTheme="minorEastAsia" w:hAnsiTheme="minorEastAsia" w:eastAsiaTheme="minorEastAsia"/>
          <w:sz w:val="28"/>
          <w:szCs w:val="24"/>
          <w:u w:val="single"/>
        </w:rPr>
        <w:t xml:space="preserve">  （公司名称）    （法定代表人姓名、职务）    </w:t>
      </w:r>
      <w:r>
        <w:rPr>
          <w:rFonts w:hint="eastAsia" w:cs="宋体" w:asciiTheme="minorEastAsia" w:hAnsiTheme="minorEastAsia" w:eastAsiaTheme="minorEastAsia"/>
          <w:sz w:val="28"/>
          <w:szCs w:val="24"/>
        </w:rPr>
        <w:t xml:space="preserve">代表本公司授权 </w:t>
      </w:r>
      <w:r>
        <w:rPr>
          <w:rFonts w:hint="eastAsia" w:cs="宋体" w:asciiTheme="minorEastAsia" w:hAnsiTheme="minorEastAsia" w:eastAsiaTheme="minorEastAsia"/>
          <w:sz w:val="28"/>
          <w:szCs w:val="24"/>
          <w:u w:val="single"/>
        </w:rPr>
        <w:t xml:space="preserve">   （单位名称）       （被授权人的姓名、职务）    </w:t>
      </w:r>
      <w:r>
        <w:rPr>
          <w:rFonts w:hint="eastAsia" w:cs="宋体" w:asciiTheme="minorEastAsia" w:hAnsiTheme="minorEastAsia" w:eastAsiaTheme="minorEastAsia"/>
          <w:sz w:val="28"/>
          <w:szCs w:val="24"/>
        </w:rPr>
        <w:t>为本公司的合法代理人，就</w:t>
      </w:r>
      <w:r>
        <w:rPr>
          <w:rFonts w:hint="eastAsia" w:cs="宋体" w:asciiTheme="minorEastAsia" w:hAnsiTheme="minorEastAsia" w:eastAsiaTheme="minorEastAsia"/>
          <w:sz w:val="28"/>
          <w:szCs w:val="24"/>
          <w:u w:val="single"/>
        </w:rPr>
        <w:t xml:space="preserve">                       （项目名称）</w:t>
      </w:r>
      <w:r>
        <w:rPr>
          <w:rFonts w:hint="eastAsia" w:cs="宋体" w:asciiTheme="minorEastAsia" w:hAnsiTheme="minorEastAsia" w:eastAsiaTheme="minorEastAsia"/>
          <w:sz w:val="28"/>
          <w:szCs w:val="24"/>
        </w:rPr>
        <w:t>投标，以本公司名义处理一切与之有关的事务。</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ab/>
      </w:r>
      <w:r>
        <w:rPr>
          <w:rFonts w:hint="eastAsia" w:cs="宋体" w:asciiTheme="minorEastAsia" w:hAnsiTheme="minorEastAsia" w:eastAsiaTheme="minorEastAsia"/>
          <w:sz w:val="28"/>
          <w:szCs w:val="24"/>
        </w:rPr>
        <w:t>本授权书于年月日签字生效， 特此声明。</w:t>
      </w:r>
    </w:p>
    <w:p>
      <w:pPr>
        <w:spacing w:line="480" w:lineRule="auto"/>
        <w:rPr>
          <w:rFonts w:cs="宋体" w:asciiTheme="minorEastAsia" w:hAnsiTheme="minorEastAsia" w:eastAsiaTheme="minorEastAsia"/>
          <w:sz w:val="28"/>
          <w:szCs w:val="24"/>
        </w:rPr>
      </w:pP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法定代表人签字：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被授权人签字：              </w:t>
      </w:r>
    </w:p>
    <w:p>
      <w:pPr>
        <w:spacing w:line="480" w:lineRule="auto"/>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投标意向人名称（加盖公章）： </w:t>
      </w:r>
    </w:p>
    <w:p>
      <w:pPr>
        <w:spacing w:line="480" w:lineRule="auto"/>
        <w:rPr>
          <w:rFonts w:cs="宋体" w:asciiTheme="minorEastAsia" w:hAnsiTheme="minorEastAsia" w:eastAsiaTheme="minorEastAsia"/>
          <w:sz w:val="28"/>
          <w:szCs w:val="24"/>
          <w:u w:val="single"/>
        </w:rPr>
      </w:pPr>
      <w:r>
        <w:rPr>
          <w:rFonts w:hint="eastAsia" w:cs="宋体" w:asciiTheme="minorEastAsia" w:hAnsiTheme="minorEastAsia" w:eastAsiaTheme="minorEastAsia"/>
          <w:sz w:val="28"/>
          <w:szCs w:val="24"/>
        </w:rPr>
        <w:t xml:space="preserve">联系地址：            </w:t>
      </w:r>
    </w:p>
    <w:p>
      <w:pPr>
        <w:rPr>
          <w:rFonts w:cs="宋体" w:asciiTheme="minorEastAsia" w:hAnsiTheme="minorEastAsia" w:eastAsiaTheme="minorEastAsia"/>
          <w:sz w:val="28"/>
          <w:szCs w:val="24"/>
        </w:rPr>
      </w:pPr>
      <w:r>
        <w:rPr>
          <w:rFonts w:hint="eastAsia" w:cs="宋体" w:asciiTheme="minorEastAsia" w:hAnsiTheme="minorEastAsia" w:eastAsiaTheme="minorEastAsia"/>
          <w:sz w:val="28"/>
          <w:szCs w:val="24"/>
        </w:rPr>
        <w:t xml:space="preserve">被授权人联系方式：          </w:t>
      </w:r>
    </w:p>
    <w:p>
      <w:pPr>
        <w:rPr>
          <w:rFonts w:asciiTheme="minorEastAsia" w:hAnsiTheme="minorEastAsia" w:eastAsiaTheme="minorEastAsia"/>
          <w:sz w:val="32"/>
        </w:rPr>
      </w:pPr>
      <w:r>
        <w:rPr>
          <w:rFonts w:hint="eastAsia" w:cs="宋体" w:asciiTheme="minorEastAsia" w:hAnsiTheme="minorEastAsia" w:eastAsiaTheme="minorEastAsia"/>
          <w:sz w:val="28"/>
          <w:szCs w:val="24"/>
        </w:rPr>
        <w:t xml:space="preserve">被授权人邮箱：          </w:t>
      </w: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2"/>
        </w:rPr>
      </w:pPr>
    </w:p>
    <w:p>
      <w:pPr>
        <w:rPr>
          <w:rFonts w:asciiTheme="minorEastAsia" w:hAnsiTheme="minorEastAsia" w:eastAsiaTheme="minorEastAsia"/>
          <w:sz w:val="30"/>
          <w:szCs w:val="30"/>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t>附件（5）：</w:t>
      </w:r>
    </w:p>
    <w:p>
      <w:pPr>
        <w:jc w:val="center"/>
        <w:rPr>
          <w:rFonts w:asciiTheme="minorEastAsia" w:hAnsiTheme="minorEastAsia" w:eastAsiaTheme="minorEastAsia"/>
          <w:sz w:val="32"/>
        </w:rPr>
      </w:pPr>
      <w:r>
        <w:rPr>
          <w:rFonts w:hint="eastAsia" w:asciiTheme="minorEastAsia" w:hAnsiTheme="minorEastAsia" w:eastAsiaTheme="minorEastAsia"/>
          <w:sz w:val="32"/>
        </w:rPr>
        <w:t>代理人身份证明（身份证复印件）</w:t>
      </w:r>
    </w:p>
    <w:tbl>
      <w:tblPr>
        <w:tblStyle w:val="7"/>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正面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Borders>
              <w:top w:val="single" w:color="auto" w:sz="4" w:space="0"/>
              <w:left w:val="single" w:color="auto" w:sz="4" w:space="0"/>
              <w:bottom w:val="single" w:color="auto" w:sz="4" w:space="0"/>
              <w:right w:val="single" w:color="auto" w:sz="4" w:space="0"/>
            </w:tcBorders>
          </w:tcPr>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jc w:val="center"/>
              <w:rPr>
                <w:rFonts w:asciiTheme="minorEastAsia" w:hAnsiTheme="minorEastAsia" w:eastAsiaTheme="minorEastAsia"/>
                <w:sz w:val="32"/>
              </w:rPr>
            </w:pPr>
            <w:r>
              <w:rPr>
                <w:rFonts w:hint="eastAsia" w:asciiTheme="minorEastAsia" w:hAnsiTheme="minorEastAsia" w:eastAsiaTheme="minorEastAsia"/>
                <w:sz w:val="32"/>
              </w:rPr>
              <w:t>反面</w:t>
            </w: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p>
            <w:pPr>
              <w:ind w:left="180" w:firstLine="648"/>
              <w:rPr>
                <w:rFonts w:asciiTheme="minorEastAsia" w:hAnsiTheme="minorEastAsia" w:eastAsiaTheme="minorEastAsia"/>
                <w:sz w:val="32"/>
              </w:rPr>
            </w:pPr>
          </w:p>
        </w:tc>
      </w:tr>
    </w:tbl>
    <w:p>
      <w:pPr>
        <w:widowControl/>
        <w:jc w:val="left"/>
        <w:rPr>
          <w:rFonts w:asciiTheme="minorEastAsia" w:hAnsiTheme="minorEastAsia" w:eastAsiaTheme="minorEastAsia"/>
          <w:sz w:val="30"/>
          <w:szCs w:val="30"/>
        </w:rPr>
      </w:pPr>
    </w:p>
    <w:p>
      <w:pPr>
        <w:widowControl/>
        <w:jc w:val="left"/>
        <w:rPr>
          <w:rFonts w:asciiTheme="minorEastAsia" w:hAnsiTheme="minorEastAsia" w:eastAsiaTheme="minorEastAsia"/>
          <w:sz w:val="30"/>
          <w:szCs w:val="30"/>
        </w:rPr>
      </w:pPr>
    </w:p>
    <w:p>
      <w:pPr>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附件（6）：</w:t>
      </w:r>
    </w:p>
    <w:p>
      <w:pPr>
        <w:jc w:val="center"/>
        <w:rPr>
          <w:rFonts w:asciiTheme="minorEastAsia" w:hAnsiTheme="minorEastAsia" w:eastAsiaTheme="minorEastAsia"/>
          <w:b/>
          <w:bCs/>
          <w:sz w:val="44"/>
        </w:rPr>
      </w:pP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法定代表人身份证明书</w:t>
      </w:r>
    </w:p>
    <w:p>
      <w:pPr>
        <w:jc w:val="center"/>
        <w:rPr>
          <w:rFonts w:asciiTheme="minorEastAsia" w:hAnsiTheme="minorEastAsia" w:eastAsiaTheme="minorEastAsia"/>
          <w:b/>
          <w:bCs/>
          <w:sz w:val="44"/>
        </w:rPr>
      </w:pPr>
    </w:p>
    <w:p>
      <w:pPr>
        <w:ind w:firstLine="648"/>
        <w:rPr>
          <w:rFonts w:asciiTheme="minorEastAsia" w:hAnsiTheme="minorEastAsia" w:eastAsiaTheme="minorEastAsia"/>
          <w:sz w:val="28"/>
        </w:rPr>
      </w:pPr>
      <w:r>
        <w:rPr>
          <w:rFonts w:hint="eastAsia" w:asciiTheme="minorEastAsia" w:hAnsiTheme="minorEastAsia" w:eastAsiaTheme="minorEastAsia"/>
          <w:sz w:val="28"/>
        </w:rPr>
        <w:t>兹证明     为我单位法人（授权人），身份证号为  ，我公司确认其以下签章是真实有效的。</w:t>
      </w: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p>
    <w:p>
      <w:pPr>
        <w:ind w:firstLine="648"/>
        <w:rPr>
          <w:rFonts w:asciiTheme="minorEastAsia" w:hAnsiTheme="minorEastAsia" w:eastAsiaTheme="minorEastAsia"/>
          <w:sz w:val="28"/>
        </w:rPr>
      </w:pPr>
    </w:p>
    <w:p>
      <w:pPr>
        <w:ind w:firstLine="3920" w:firstLineChars="1400"/>
        <w:rPr>
          <w:rFonts w:asciiTheme="minorEastAsia" w:hAnsiTheme="minorEastAsia" w:eastAsiaTheme="minorEastAsia"/>
          <w:sz w:val="28"/>
        </w:rPr>
      </w:pPr>
      <w:r>
        <w:rPr>
          <w:rFonts w:hint="eastAsia" w:asciiTheme="minorEastAsia" w:hAnsiTheme="minorEastAsia" w:eastAsiaTheme="minorEastAsia"/>
          <w:sz w:val="28"/>
        </w:rPr>
        <w:t>单位公章：</w:t>
      </w:r>
    </w:p>
    <w:p>
      <w:pPr>
        <w:ind w:firstLine="648"/>
        <w:rPr>
          <w:rFonts w:asciiTheme="minorEastAsia" w:hAnsiTheme="minorEastAsia" w:eastAsiaTheme="minorEastAsia"/>
          <w:sz w:val="28"/>
        </w:rPr>
      </w:pPr>
    </w:p>
    <w:p>
      <w:pPr>
        <w:jc w:val="left"/>
        <w:rPr>
          <w:rFonts w:asciiTheme="minorEastAsia" w:hAnsiTheme="minorEastAsia" w:eastAsiaTheme="minorEastAsia"/>
          <w:sz w:val="24"/>
          <w:szCs w:val="24"/>
          <w:u w:val="single"/>
        </w:rPr>
      </w:pPr>
      <w:r>
        <w:rPr>
          <w:rFonts w:hint="eastAsia" w:asciiTheme="minorEastAsia" w:hAnsiTheme="minorEastAsia" w:eastAsiaTheme="minorEastAsia"/>
          <w:sz w:val="28"/>
        </w:rPr>
        <w:t xml:space="preserve">                             法定代表人签章：</w:t>
      </w: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widowControl/>
        <w:jc w:val="left"/>
        <w:rPr>
          <w:rFonts w:asciiTheme="minorEastAsia" w:hAnsiTheme="minorEastAsia" w:eastAsiaTheme="minorEastAsia"/>
          <w:sz w:val="28"/>
          <w:szCs w:val="24"/>
        </w:rPr>
      </w:pPr>
      <w:r>
        <w:rPr>
          <w:rFonts w:asciiTheme="minorEastAsia" w:hAnsiTheme="minorEastAsia" w:eastAsiaTheme="minorEastAsia"/>
          <w:sz w:val="28"/>
          <w:szCs w:val="24"/>
        </w:rPr>
        <w:br w:type="page"/>
      </w:r>
    </w:p>
    <w:p>
      <w:pPr>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w:t>
      </w:r>
      <w:r>
        <w:rPr>
          <w:rFonts w:asciiTheme="minorEastAsia" w:hAnsiTheme="minorEastAsia" w:eastAsiaTheme="minorEastAsia"/>
          <w:sz w:val="30"/>
          <w:szCs w:val="30"/>
        </w:rPr>
        <w:t>7</w:t>
      </w:r>
      <w:r>
        <w:rPr>
          <w:rFonts w:hint="eastAsia" w:asciiTheme="minorEastAsia" w:hAnsiTheme="minorEastAsia" w:eastAsiaTheme="minorEastAsia"/>
          <w:sz w:val="30"/>
          <w:szCs w:val="30"/>
        </w:rPr>
        <w:t>）：</w:t>
      </w:r>
    </w:p>
    <w:p>
      <w:pPr>
        <w:jc w:val="center"/>
        <w:rPr>
          <w:rFonts w:asciiTheme="minorEastAsia" w:hAnsiTheme="minorEastAsia" w:eastAsiaTheme="minorEastAsia"/>
          <w:b/>
          <w:bCs/>
          <w:sz w:val="44"/>
        </w:rPr>
      </w:pPr>
      <w:r>
        <w:rPr>
          <w:rFonts w:hint="eastAsia" w:asciiTheme="minorEastAsia" w:hAnsiTheme="minorEastAsia" w:eastAsiaTheme="minorEastAsia"/>
          <w:b/>
          <w:bCs/>
          <w:sz w:val="44"/>
        </w:rPr>
        <w:t>行业基本资质材料</w:t>
      </w:r>
    </w:p>
    <w:p>
      <w:pPr>
        <w:widowControl/>
        <w:jc w:val="left"/>
        <w:rPr>
          <w:rFonts w:asciiTheme="minorEastAsia" w:hAnsiTheme="minorEastAsia" w:eastAsiaTheme="minorEastAsia"/>
          <w:b/>
          <w:bCs/>
          <w:sz w:val="44"/>
        </w:rPr>
      </w:pPr>
      <w:r>
        <w:rPr>
          <w:rFonts w:asciiTheme="minorEastAsia" w:hAnsiTheme="minorEastAsia" w:eastAsiaTheme="minorEastAsia"/>
          <w:b/>
          <w:bCs/>
          <w:sz w:val="44"/>
        </w:rPr>
        <w:br w:type="page"/>
      </w:r>
    </w:p>
    <w:p>
      <w:pPr>
        <w:jc w:val="left"/>
        <w:rPr>
          <w:rFonts w:asciiTheme="minorEastAsia" w:hAnsiTheme="minorEastAsia" w:eastAsiaTheme="minorEastAsia"/>
          <w:sz w:val="28"/>
          <w:szCs w:val="24"/>
        </w:rPr>
      </w:pPr>
      <w:r>
        <w:rPr>
          <w:rFonts w:hint="eastAsia" w:asciiTheme="minorEastAsia" w:hAnsiTheme="minorEastAsia" w:eastAsiaTheme="minorEastAsia"/>
          <w:sz w:val="28"/>
          <w:szCs w:val="24"/>
        </w:rPr>
        <w:t>附件（8）投标文件封皮示例：（封皮贴于密封袋外）</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投标 文 件</w:t>
      </w:r>
    </w:p>
    <w:p>
      <w:pPr>
        <w:rPr>
          <w:rFonts w:asciiTheme="minorEastAsia" w:hAnsiTheme="minorEastAsia" w:eastAsiaTheme="minorEastAsia"/>
          <w:b/>
          <w:sz w:val="32"/>
          <w:szCs w:val="32"/>
          <w:u w:val="single"/>
        </w:rPr>
      </w:pPr>
    </w:p>
    <w:p>
      <w:pP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rPr>
        <w:t>致：</w:t>
      </w:r>
      <w:r>
        <w:rPr>
          <w:rFonts w:hint="eastAsia" w:asciiTheme="minorEastAsia" w:hAnsiTheme="minorEastAsia" w:eastAsiaTheme="minorEastAsia"/>
          <w:b/>
          <w:sz w:val="36"/>
          <w:szCs w:val="36"/>
          <w:u w:val="single"/>
        </w:rPr>
        <w:t>北京红星股份有限公司</w:t>
      </w:r>
    </w:p>
    <w:p>
      <w:pPr>
        <w:rPr>
          <w:rFonts w:asciiTheme="minorEastAsia" w:hAnsiTheme="minorEastAsia" w:eastAsiaTheme="minorEastAsia"/>
          <w:b/>
          <w:sz w:val="36"/>
          <w:szCs w:val="36"/>
        </w:rPr>
      </w:pPr>
    </w:p>
    <w:p>
      <w:pPr>
        <w:ind w:firstLine="708" w:firstLineChars="196"/>
        <w:rPr>
          <w:rFonts w:asciiTheme="minorEastAsia" w:hAnsiTheme="minorEastAsia" w:eastAsiaTheme="minorEastAsia"/>
          <w:b/>
          <w:sz w:val="36"/>
          <w:szCs w:val="36"/>
          <w:u w:val="single"/>
        </w:rPr>
      </w:pPr>
    </w:p>
    <w:p>
      <w:pPr>
        <w:ind w:firstLine="708" w:firstLineChars="196"/>
        <w:jc w:val="cente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u w:val="single"/>
        </w:rPr>
        <w:t xml:space="preserve">                               项目  </w:t>
      </w:r>
    </w:p>
    <w:p>
      <w:pPr>
        <w:ind w:firstLine="708" w:firstLineChars="196"/>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w:t>
      </w:r>
    </w:p>
    <w:p>
      <w:pPr>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tabs>
          <w:tab w:val="left" w:pos="2520"/>
        </w:tabs>
        <w:snapToGrid w:val="0"/>
        <w:ind w:left="1518" w:hanging="1518" w:hangingChars="504"/>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项目名称：</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投标单位：（盖章）</w:t>
      </w:r>
    </w:p>
    <w:p>
      <w:pPr>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法定代表人或其委托代理人：（签字或盖章）</w:t>
      </w:r>
    </w:p>
    <w:p>
      <w:pPr>
        <w:rPr>
          <w:rFonts w:asciiTheme="minorEastAsia" w:hAnsiTheme="minorEastAsia" w:eastAsiaTheme="minorEastAsia"/>
          <w:b/>
          <w:bCs/>
          <w:sz w:val="28"/>
          <w:szCs w:val="28"/>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u w:val="single"/>
        </w:rPr>
      </w:pPr>
    </w:p>
    <w:p>
      <w:pPr>
        <w:jc w:val="left"/>
        <w:rPr>
          <w:rFonts w:asciiTheme="minorEastAsia" w:hAnsiTheme="minorEastAsia" w:eastAsiaTheme="minorEastAsia"/>
          <w:sz w:val="28"/>
          <w:szCs w:val="24"/>
        </w:rPr>
      </w:pPr>
      <w:r>
        <w:rPr>
          <w:rFonts w:hint="eastAsia" w:asciiTheme="minorEastAsia" w:hAnsiTheme="minorEastAsia" w:eastAsiaTheme="minorEastAsia"/>
          <w:sz w:val="28"/>
          <w:szCs w:val="24"/>
        </w:rPr>
        <w:t>投标报价封皮示例：（封皮贴于密封袋外）</w:t>
      </w:r>
    </w:p>
    <w:p>
      <w:pPr>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报 价 单</w:t>
      </w:r>
    </w:p>
    <w:p>
      <w:pPr>
        <w:rPr>
          <w:rFonts w:asciiTheme="minorEastAsia" w:hAnsiTheme="minorEastAsia" w:eastAsiaTheme="minorEastAsia"/>
          <w:b/>
          <w:sz w:val="32"/>
          <w:szCs w:val="32"/>
          <w:u w:val="single"/>
        </w:rPr>
      </w:pPr>
    </w:p>
    <w:p>
      <w:pP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rPr>
        <w:t>致：</w:t>
      </w:r>
      <w:r>
        <w:rPr>
          <w:rFonts w:hint="eastAsia" w:asciiTheme="minorEastAsia" w:hAnsiTheme="minorEastAsia" w:eastAsiaTheme="minorEastAsia"/>
          <w:b/>
          <w:sz w:val="36"/>
          <w:szCs w:val="36"/>
          <w:u w:val="single"/>
        </w:rPr>
        <w:t>北京红星股份有限公司</w:t>
      </w:r>
    </w:p>
    <w:p>
      <w:pPr>
        <w:rPr>
          <w:rFonts w:asciiTheme="minorEastAsia" w:hAnsiTheme="minorEastAsia" w:eastAsiaTheme="minorEastAsia"/>
          <w:b/>
          <w:sz w:val="36"/>
          <w:szCs w:val="36"/>
        </w:rPr>
      </w:pPr>
    </w:p>
    <w:p>
      <w:pPr>
        <w:ind w:firstLine="708" w:firstLineChars="196"/>
        <w:rPr>
          <w:rFonts w:asciiTheme="minorEastAsia" w:hAnsiTheme="minorEastAsia" w:eastAsiaTheme="minorEastAsia"/>
          <w:b/>
          <w:sz w:val="36"/>
          <w:szCs w:val="36"/>
          <w:u w:val="single"/>
        </w:rPr>
      </w:pPr>
    </w:p>
    <w:p>
      <w:pPr>
        <w:ind w:firstLine="708" w:firstLineChars="196"/>
        <w:jc w:val="center"/>
        <w:rPr>
          <w:rFonts w:asciiTheme="minorEastAsia" w:hAnsiTheme="minorEastAsia" w:eastAsiaTheme="minorEastAsia"/>
          <w:b/>
          <w:sz w:val="36"/>
          <w:szCs w:val="36"/>
          <w:u w:val="single"/>
        </w:rPr>
      </w:pPr>
      <w:r>
        <w:rPr>
          <w:rFonts w:hint="eastAsia" w:asciiTheme="minorEastAsia" w:hAnsiTheme="minorEastAsia" w:eastAsiaTheme="minorEastAsia"/>
          <w:b/>
          <w:sz w:val="36"/>
          <w:szCs w:val="36"/>
          <w:u w:val="single"/>
        </w:rPr>
        <w:t xml:space="preserve">                               项目  </w:t>
      </w:r>
    </w:p>
    <w:p>
      <w:pPr>
        <w:ind w:firstLine="708" w:firstLineChars="196"/>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报价单</w:t>
      </w:r>
    </w:p>
    <w:p>
      <w:pPr>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p>
      <w:pPr>
        <w:tabs>
          <w:tab w:val="left" w:pos="2520"/>
        </w:tabs>
        <w:snapToGrid w:val="0"/>
        <w:ind w:left="1518" w:hanging="1518" w:hangingChars="504"/>
        <w:rPr>
          <w:rFonts w:asciiTheme="minorEastAsia" w:hAnsiTheme="minorEastAsia" w:eastAsiaTheme="minorEastAsia"/>
          <w:b/>
          <w:sz w:val="30"/>
          <w:szCs w:val="30"/>
          <w:u w:val="single"/>
        </w:rPr>
      </w:pPr>
      <w:r>
        <w:rPr>
          <w:rFonts w:hint="eastAsia" w:asciiTheme="minorEastAsia" w:hAnsiTheme="minorEastAsia" w:eastAsiaTheme="minorEastAsia"/>
          <w:b/>
          <w:sz w:val="30"/>
          <w:szCs w:val="30"/>
        </w:rPr>
        <w:t>项目名称：</w:t>
      </w:r>
    </w:p>
    <w:p>
      <w:pPr>
        <w:rPr>
          <w:rFonts w:asciiTheme="minorEastAsia" w:hAnsiTheme="minorEastAsia" w:eastAsiaTheme="minorEastAsia"/>
          <w:b/>
          <w:sz w:val="30"/>
          <w:szCs w:val="30"/>
        </w:rPr>
      </w:pPr>
      <w:r>
        <w:rPr>
          <w:rFonts w:hint="eastAsia" w:asciiTheme="minorEastAsia" w:hAnsiTheme="minorEastAsia" w:eastAsiaTheme="minorEastAsia"/>
          <w:b/>
          <w:sz w:val="30"/>
          <w:szCs w:val="30"/>
        </w:rPr>
        <w:t>投标单位：（盖章）</w:t>
      </w:r>
    </w:p>
    <w:p>
      <w:pPr>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法定代表人或其委托代理人：（签字或盖章）</w:t>
      </w:r>
    </w:p>
    <w:p>
      <w:pPr>
        <w:widowControl/>
        <w:jc w:val="left"/>
        <w:rPr>
          <w:rFonts w:asciiTheme="minorEastAsia" w:hAnsiTheme="minorEastAsia" w:eastAsiaTheme="minorEastAsia"/>
          <w:b/>
          <w:sz w:val="30"/>
          <w:szCs w:val="30"/>
        </w:rPr>
      </w:pPr>
      <w:r>
        <w:rPr>
          <w:rFonts w:asciiTheme="minorEastAsia" w:hAnsiTheme="minorEastAsia" w:eastAsiaTheme="minorEastAsia"/>
          <w:b/>
          <w:sz w:val="30"/>
          <w:szCs w:val="30"/>
        </w:rPr>
        <w:br w:type="page"/>
      </w:r>
    </w:p>
    <w:p>
      <w:pPr>
        <w:jc w:val="left"/>
        <w:rPr>
          <w:rFonts w:asciiTheme="minorEastAsia" w:hAnsiTheme="minorEastAsia" w:eastAsiaTheme="minorEastAsia"/>
          <w:b/>
          <w:sz w:val="30"/>
          <w:szCs w:val="30"/>
        </w:rPr>
      </w:pPr>
    </w:p>
    <w:p>
      <w:pPr>
        <w:ind w:firstLine="2711" w:firstLineChars="900"/>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在开标前不得提前拆封</w:t>
      </w:r>
    </w:p>
    <w:p>
      <w:pPr>
        <w:ind w:firstLine="2711" w:firstLineChars="900"/>
        <w:jc w:val="left"/>
        <w:rPr>
          <w:rFonts w:asciiTheme="minorEastAsia" w:hAnsiTheme="minorEastAsia" w:eastAsiaTheme="minorEastAsia"/>
          <w:b/>
          <w:sz w:val="30"/>
          <w:szCs w:val="30"/>
        </w:rPr>
      </w:pPr>
    </w:p>
    <w:p>
      <w:pPr>
        <w:ind w:firstLine="2711" w:firstLineChars="900"/>
        <w:jc w:val="left"/>
        <w:rPr>
          <w:rFonts w:asciiTheme="minorEastAsia" w:hAnsiTheme="minorEastAsia" w:eastAsiaTheme="minorEastAsia"/>
          <w:b/>
          <w:sz w:val="30"/>
          <w:szCs w:val="30"/>
        </w:rPr>
      </w:pPr>
    </w:p>
    <w:p>
      <w:pPr>
        <w:ind w:firstLine="2711" w:firstLineChars="900"/>
        <w:jc w:val="left"/>
        <w:rPr>
          <w:rFonts w:asciiTheme="minorEastAsia" w:hAnsiTheme="minorEastAsia" w:eastAsiaTheme="minorEastAsia"/>
          <w:b/>
          <w:sz w:val="30"/>
          <w:szCs w:val="30"/>
        </w:rPr>
      </w:pPr>
    </w:p>
    <w:p>
      <w:pPr>
        <w:jc w:val="left"/>
        <w:rPr>
          <w:rFonts w:asciiTheme="minorEastAsia" w:hAnsiTheme="minorEastAsia" w:eastAsiaTheme="minorEastAsia"/>
          <w:sz w:val="28"/>
          <w:szCs w:val="24"/>
          <w:u w:val="single"/>
        </w:rPr>
      </w:pPr>
      <w:r>
        <w:rPr>
          <w:rFonts w:hint="eastAsia" w:asciiTheme="minorEastAsia" w:hAnsiTheme="minorEastAsia" w:eastAsiaTheme="minorEastAsia"/>
          <w:b/>
          <w:sz w:val="30"/>
          <w:szCs w:val="30"/>
        </w:rPr>
        <w:t>密封条粘于密封袋开口处并盖骑缝章</w:t>
      </w:r>
    </w:p>
    <w:tbl>
      <w:tblPr>
        <w:tblStyle w:val="7"/>
        <w:tblpPr w:leftFromText="180" w:rightFromText="180" w:vertAnchor="text" w:horzAnchor="margin" w:tblpX="2235" w:tblpY="2"/>
        <w:tblW w:w="0" w:type="auto"/>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421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011" w:hRule="atLeast"/>
        </w:trPr>
        <w:tc>
          <w:tcPr>
            <w:tcW w:w="4219" w:type="dxa"/>
            <w:textDirection w:val="tbRl"/>
          </w:tcPr>
          <w:p>
            <w:pPr>
              <w:ind w:right="-147" w:rightChars="-70" w:firstLine="949" w:firstLineChars="450"/>
              <w:rPr>
                <w:rFonts w:asciiTheme="minorEastAsia" w:hAnsiTheme="minorEastAsia" w:eastAsiaTheme="minorEastAsia"/>
                <w:b/>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单位公章                                                                             法定代表人</w:t>
            </w:r>
          </w:p>
          <w:p>
            <w:pPr>
              <w:ind w:left="113" w:right="-147" w:rightChars="-70"/>
              <w:rPr>
                <w:rFonts w:asciiTheme="minorEastAsia" w:hAnsiTheme="minorEastAsia" w:eastAsiaTheme="minorEastAsia"/>
                <w:b/>
                <w:sz w:val="32"/>
                <w:szCs w:val="32"/>
              </w:rPr>
            </w:pPr>
          </w:p>
          <w:p>
            <w:pPr>
              <w:ind w:left="113" w:right="-147" w:rightChars="-7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密               封               条</w:t>
            </w:r>
          </w:p>
          <w:p>
            <w:pPr>
              <w:ind w:left="113" w:right="-147" w:rightChars="-70"/>
              <w:rPr>
                <w:rFonts w:asciiTheme="minorEastAsia" w:hAnsiTheme="minorEastAsia" w:eastAsiaTheme="minorEastAsia"/>
                <w:b/>
                <w:sz w:val="24"/>
              </w:rPr>
            </w:pPr>
          </w:p>
          <w:p>
            <w:pPr>
              <w:ind w:left="113" w:right="-147" w:rightChars="-70"/>
              <w:rPr>
                <w:rFonts w:asciiTheme="minorEastAsia" w:hAnsiTheme="minorEastAsia" w:eastAsiaTheme="minorEastAsia"/>
                <w:b/>
                <w:sz w:val="24"/>
              </w:rPr>
            </w:pPr>
          </w:p>
          <w:p>
            <w:pPr>
              <w:ind w:right="-147" w:rightChars="-70" w:firstLine="949" w:firstLineChars="450"/>
              <w:rPr>
                <w:rFonts w:asciiTheme="minorEastAsia" w:hAnsiTheme="minorEastAsia" w:eastAsiaTheme="minorEastAsia"/>
                <w:b/>
              </w:rPr>
            </w:pPr>
            <w:r>
              <w:rPr>
                <w:rFonts w:hint="eastAsia" w:asciiTheme="minorEastAsia" w:hAnsiTheme="minorEastAsia" w:eastAsiaTheme="minorEastAsia"/>
                <w:b/>
              </w:rPr>
              <w:t>法定代表人                                                                           单位公章</w:t>
            </w:r>
          </w:p>
          <w:p>
            <w:pPr>
              <w:ind w:left="113" w:right="-147" w:rightChars="-70"/>
              <w:rPr>
                <w:rFonts w:asciiTheme="minorEastAsia" w:hAnsiTheme="minorEastAsia" w:eastAsiaTheme="minorEastAsia"/>
                <w:b/>
              </w:rPr>
            </w:pPr>
            <w:r>
              <w:rPr>
                <w:rFonts w:hint="eastAsia" w:asciiTheme="minorEastAsia" w:hAnsiTheme="minorEastAsia" w:eastAsiaTheme="minorEastAsia"/>
              </w:rPr>
              <w:t>年</w:t>
            </w:r>
            <w:r>
              <w:rPr>
                <w:rFonts w:hint="eastAsia" w:asciiTheme="minorEastAsia" w:hAnsiTheme="minorEastAsia" w:eastAsiaTheme="minorEastAsia"/>
                <w:b/>
              </w:rPr>
              <w:t xml:space="preserve">    月    日封</w:t>
            </w:r>
          </w:p>
        </w:tc>
      </w:tr>
    </w:tbl>
    <w:p>
      <w:pPr>
        <w:jc w:val="left"/>
        <w:rPr>
          <w:rFonts w:asciiTheme="minorEastAsia" w:hAnsiTheme="minorEastAsia" w:eastAsiaTheme="minorEastAsia"/>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8E656"/>
    <w:multiLevelType w:val="singleLevel"/>
    <w:tmpl w:val="8B28E656"/>
    <w:lvl w:ilvl="0" w:tentative="0">
      <w:start w:val="1"/>
      <w:numFmt w:val="decimal"/>
      <w:lvlText w:val="%1."/>
      <w:lvlJc w:val="left"/>
      <w:pPr>
        <w:tabs>
          <w:tab w:val="left" w:pos="312"/>
        </w:tabs>
      </w:pPr>
    </w:lvl>
  </w:abstractNum>
  <w:abstractNum w:abstractNumId="1">
    <w:nsid w:val="F3248E57"/>
    <w:multiLevelType w:val="singleLevel"/>
    <w:tmpl w:val="F3248E57"/>
    <w:lvl w:ilvl="0" w:tentative="0">
      <w:start w:val="1"/>
      <w:numFmt w:val="decimal"/>
      <w:lvlText w:val="%1."/>
      <w:lvlJc w:val="left"/>
      <w:pPr>
        <w:tabs>
          <w:tab w:val="left" w:pos="312"/>
        </w:tabs>
        <w:ind w:left="600" w:firstLine="0"/>
      </w:pPr>
    </w:lvl>
  </w:abstractNum>
  <w:abstractNum w:abstractNumId="2">
    <w:nsid w:val="0A202ED7"/>
    <w:multiLevelType w:val="multilevel"/>
    <w:tmpl w:val="0A202ED7"/>
    <w:lvl w:ilvl="0" w:tentative="0">
      <w:start w:val="6"/>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E2F2235"/>
    <w:multiLevelType w:val="multilevel"/>
    <w:tmpl w:val="1E2F2235"/>
    <w:lvl w:ilvl="0" w:tentative="0">
      <w:start w:val="1"/>
      <w:numFmt w:val="decimal"/>
      <w:lvlText w:val="%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B50C84"/>
    <w:multiLevelType w:val="multilevel"/>
    <w:tmpl w:val="35B50C84"/>
    <w:lvl w:ilvl="0" w:tentative="0">
      <w:start w:val="1"/>
      <w:numFmt w:val="decimal"/>
      <w:lvlText w:val="%1."/>
      <w:lvlJc w:val="left"/>
      <w:pPr>
        <w:ind w:left="420" w:hanging="420"/>
      </w:pPr>
    </w:lvl>
    <w:lvl w:ilvl="1" w:tentative="0">
      <w:start w:val="1"/>
      <w:numFmt w:val="decimal"/>
      <w:lvlText w:val="%2）"/>
      <w:lvlJc w:val="left"/>
      <w:pPr>
        <w:ind w:left="1140" w:hanging="720"/>
      </w:pPr>
      <w:rPr>
        <w:rFonts w:hint="default"/>
      </w:rPr>
    </w:lvl>
    <w:lvl w:ilvl="2" w:tentative="0">
      <w:start w:val="1"/>
      <w:numFmt w:val="decimalEnclosedCircle"/>
      <w:lvlText w:val="%3"/>
      <w:lvlJc w:val="left"/>
      <w:pPr>
        <w:ind w:left="1200" w:hanging="360"/>
      </w:pPr>
      <w:rPr>
        <w:rFonts w:hint="default"/>
        <w:color w:val="auto"/>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3E417B3"/>
    <w:multiLevelType w:val="singleLevel"/>
    <w:tmpl w:val="43E417B3"/>
    <w:lvl w:ilvl="0" w:tentative="0">
      <w:start w:val="4"/>
      <w:numFmt w:val="chineseCounting"/>
      <w:suff w:val="nothing"/>
      <w:lvlText w:val="%1、"/>
      <w:lvlJc w:val="left"/>
      <w:rPr>
        <w:rFonts w:hint="eastAsia"/>
      </w:rPr>
    </w:lvl>
  </w:abstractNum>
  <w:abstractNum w:abstractNumId="6">
    <w:nsid w:val="463B19E1"/>
    <w:multiLevelType w:val="multilevel"/>
    <w:tmpl w:val="463B19E1"/>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2D282E"/>
    <w:multiLevelType w:val="multilevel"/>
    <w:tmpl w:val="4C2D282E"/>
    <w:lvl w:ilvl="0" w:tentative="0">
      <w:start w:val="1"/>
      <w:numFmt w:val="decimal"/>
      <w:lvlText w:val="（%1）"/>
      <w:lvlJc w:val="left"/>
      <w:pPr>
        <w:ind w:left="720" w:hanging="72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33B4B57"/>
    <w:multiLevelType w:val="multilevel"/>
    <w:tmpl w:val="533B4B57"/>
    <w:lvl w:ilvl="0" w:tentative="0">
      <w:start w:val="2"/>
      <w:numFmt w:val="decimalEnclosedCircle"/>
      <w:lvlText w:val="%1"/>
      <w:lvlJc w:val="left"/>
      <w:pPr>
        <w:ind w:left="2190" w:hanging="360"/>
      </w:pPr>
      <w:rPr>
        <w:rFonts w:hint="default"/>
      </w:rPr>
    </w:lvl>
    <w:lvl w:ilvl="1" w:tentative="0">
      <w:start w:val="1"/>
      <w:numFmt w:val="lowerLetter"/>
      <w:lvlText w:val="%2)"/>
      <w:lvlJc w:val="left"/>
      <w:pPr>
        <w:ind w:left="2670" w:hanging="420"/>
      </w:pPr>
    </w:lvl>
    <w:lvl w:ilvl="2" w:tentative="0">
      <w:start w:val="1"/>
      <w:numFmt w:val="lowerRoman"/>
      <w:lvlText w:val="%3."/>
      <w:lvlJc w:val="right"/>
      <w:pPr>
        <w:ind w:left="3090" w:hanging="420"/>
      </w:pPr>
    </w:lvl>
    <w:lvl w:ilvl="3" w:tentative="0">
      <w:start w:val="1"/>
      <w:numFmt w:val="decimal"/>
      <w:lvlText w:val="%4."/>
      <w:lvlJc w:val="left"/>
      <w:pPr>
        <w:ind w:left="3510" w:hanging="420"/>
      </w:pPr>
    </w:lvl>
    <w:lvl w:ilvl="4" w:tentative="0">
      <w:start w:val="1"/>
      <w:numFmt w:val="lowerLetter"/>
      <w:lvlText w:val="%5)"/>
      <w:lvlJc w:val="left"/>
      <w:pPr>
        <w:ind w:left="3930" w:hanging="420"/>
      </w:pPr>
    </w:lvl>
    <w:lvl w:ilvl="5" w:tentative="0">
      <w:start w:val="1"/>
      <w:numFmt w:val="lowerRoman"/>
      <w:lvlText w:val="%6."/>
      <w:lvlJc w:val="right"/>
      <w:pPr>
        <w:ind w:left="4350" w:hanging="420"/>
      </w:pPr>
    </w:lvl>
    <w:lvl w:ilvl="6" w:tentative="0">
      <w:start w:val="1"/>
      <w:numFmt w:val="decimal"/>
      <w:lvlText w:val="%7."/>
      <w:lvlJc w:val="left"/>
      <w:pPr>
        <w:ind w:left="4770" w:hanging="420"/>
      </w:pPr>
    </w:lvl>
    <w:lvl w:ilvl="7" w:tentative="0">
      <w:start w:val="1"/>
      <w:numFmt w:val="lowerLetter"/>
      <w:lvlText w:val="%8)"/>
      <w:lvlJc w:val="left"/>
      <w:pPr>
        <w:ind w:left="5190" w:hanging="420"/>
      </w:pPr>
    </w:lvl>
    <w:lvl w:ilvl="8" w:tentative="0">
      <w:start w:val="1"/>
      <w:numFmt w:val="lowerRoman"/>
      <w:lvlText w:val="%9."/>
      <w:lvlJc w:val="right"/>
      <w:pPr>
        <w:ind w:left="5610" w:hanging="420"/>
      </w:pPr>
    </w:lvl>
  </w:abstractNum>
  <w:abstractNum w:abstractNumId="9">
    <w:nsid w:val="5A119796"/>
    <w:multiLevelType w:val="singleLevel"/>
    <w:tmpl w:val="5A119796"/>
    <w:lvl w:ilvl="0" w:tentative="0">
      <w:start w:val="1"/>
      <w:numFmt w:val="decimal"/>
      <w:lvlText w:val="%1."/>
      <w:lvlJc w:val="left"/>
      <w:pPr>
        <w:tabs>
          <w:tab w:val="left" w:pos="312"/>
        </w:tabs>
      </w:pPr>
    </w:lvl>
  </w:abstractNum>
  <w:abstractNum w:abstractNumId="10">
    <w:nsid w:val="6AB74D34"/>
    <w:multiLevelType w:val="multilevel"/>
    <w:tmpl w:val="6AB74D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8BB6A2C"/>
    <w:multiLevelType w:val="multilevel"/>
    <w:tmpl w:val="78BB6A2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9"/>
  </w:num>
  <w:num w:numId="4">
    <w:abstractNumId w:val="0"/>
  </w:num>
  <w:num w:numId="5">
    <w:abstractNumId w:val="6"/>
  </w:num>
  <w:num w:numId="6">
    <w:abstractNumId w:val="10"/>
  </w:num>
  <w:num w:numId="7">
    <w:abstractNumId w:val="2"/>
  </w:num>
  <w:num w:numId="8">
    <w:abstractNumId w:val="4"/>
  </w:num>
  <w:num w:numId="9">
    <w:abstractNumId w:val="7"/>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594C3C"/>
    <w:rsid w:val="00005EAC"/>
    <w:rsid w:val="00014948"/>
    <w:rsid w:val="000210C2"/>
    <w:rsid w:val="00026F52"/>
    <w:rsid w:val="0003678A"/>
    <w:rsid w:val="00040183"/>
    <w:rsid w:val="000405A9"/>
    <w:rsid w:val="00046770"/>
    <w:rsid w:val="000509BD"/>
    <w:rsid w:val="00062F4E"/>
    <w:rsid w:val="00070801"/>
    <w:rsid w:val="0007096F"/>
    <w:rsid w:val="00092167"/>
    <w:rsid w:val="000B00A9"/>
    <w:rsid w:val="000B16B7"/>
    <w:rsid w:val="000B5665"/>
    <w:rsid w:val="000C1085"/>
    <w:rsid w:val="000C470F"/>
    <w:rsid w:val="000C5D0F"/>
    <w:rsid w:val="000C7753"/>
    <w:rsid w:val="000D5B6E"/>
    <w:rsid w:val="000D681B"/>
    <w:rsid w:val="000E058B"/>
    <w:rsid w:val="000E0FAB"/>
    <w:rsid w:val="000E6281"/>
    <w:rsid w:val="000F2F29"/>
    <w:rsid w:val="000F4956"/>
    <w:rsid w:val="00100253"/>
    <w:rsid w:val="0010592B"/>
    <w:rsid w:val="00106038"/>
    <w:rsid w:val="00112F5F"/>
    <w:rsid w:val="001278E5"/>
    <w:rsid w:val="001352C4"/>
    <w:rsid w:val="0013609F"/>
    <w:rsid w:val="00137FEC"/>
    <w:rsid w:val="00141D13"/>
    <w:rsid w:val="001501ED"/>
    <w:rsid w:val="00164E81"/>
    <w:rsid w:val="00175D73"/>
    <w:rsid w:val="00185190"/>
    <w:rsid w:val="001970C4"/>
    <w:rsid w:val="001A7380"/>
    <w:rsid w:val="001C4463"/>
    <w:rsid w:val="001C5240"/>
    <w:rsid w:val="001D1F26"/>
    <w:rsid w:val="001E070C"/>
    <w:rsid w:val="002004F4"/>
    <w:rsid w:val="002119F2"/>
    <w:rsid w:val="00215EB1"/>
    <w:rsid w:val="002229DB"/>
    <w:rsid w:val="00225DDC"/>
    <w:rsid w:val="00226A48"/>
    <w:rsid w:val="00231E91"/>
    <w:rsid w:val="00233F1A"/>
    <w:rsid w:val="0024416C"/>
    <w:rsid w:val="00245187"/>
    <w:rsid w:val="00251A5F"/>
    <w:rsid w:val="00271F5C"/>
    <w:rsid w:val="0027429D"/>
    <w:rsid w:val="00277BC2"/>
    <w:rsid w:val="00284C02"/>
    <w:rsid w:val="002855DF"/>
    <w:rsid w:val="002909B1"/>
    <w:rsid w:val="00295A06"/>
    <w:rsid w:val="002A7876"/>
    <w:rsid w:val="002B3F83"/>
    <w:rsid w:val="002B5B8D"/>
    <w:rsid w:val="002C68A0"/>
    <w:rsid w:val="002E1CDF"/>
    <w:rsid w:val="002E2030"/>
    <w:rsid w:val="0030132F"/>
    <w:rsid w:val="00304E01"/>
    <w:rsid w:val="00305B2D"/>
    <w:rsid w:val="00321082"/>
    <w:rsid w:val="0033212F"/>
    <w:rsid w:val="0033605E"/>
    <w:rsid w:val="003378AE"/>
    <w:rsid w:val="003526E8"/>
    <w:rsid w:val="003533D9"/>
    <w:rsid w:val="00376C0F"/>
    <w:rsid w:val="003815A4"/>
    <w:rsid w:val="003949E8"/>
    <w:rsid w:val="00395B0D"/>
    <w:rsid w:val="00397256"/>
    <w:rsid w:val="003A159D"/>
    <w:rsid w:val="003B42C4"/>
    <w:rsid w:val="003B46B3"/>
    <w:rsid w:val="003B78D5"/>
    <w:rsid w:val="003C2E38"/>
    <w:rsid w:val="003E1C4F"/>
    <w:rsid w:val="003F1E06"/>
    <w:rsid w:val="003F5719"/>
    <w:rsid w:val="003F65A2"/>
    <w:rsid w:val="004001E8"/>
    <w:rsid w:val="0041212A"/>
    <w:rsid w:val="00413FE0"/>
    <w:rsid w:val="00422F46"/>
    <w:rsid w:val="004261E1"/>
    <w:rsid w:val="004332A9"/>
    <w:rsid w:val="00451863"/>
    <w:rsid w:val="004530AE"/>
    <w:rsid w:val="0046300E"/>
    <w:rsid w:val="00473D9C"/>
    <w:rsid w:val="004828E0"/>
    <w:rsid w:val="004829AD"/>
    <w:rsid w:val="00482EE8"/>
    <w:rsid w:val="00490E86"/>
    <w:rsid w:val="004931A0"/>
    <w:rsid w:val="004A5AB0"/>
    <w:rsid w:val="004B2A12"/>
    <w:rsid w:val="004C5D00"/>
    <w:rsid w:val="004D2AFA"/>
    <w:rsid w:val="004D44D6"/>
    <w:rsid w:val="004E4576"/>
    <w:rsid w:val="004E532C"/>
    <w:rsid w:val="004E7EF2"/>
    <w:rsid w:val="004F365B"/>
    <w:rsid w:val="0050642A"/>
    <w:rsid w:val="005117BA"/>
    <w:rsid w:val="0051529F"/>
    <w:rsid w:val="005255EB"/>
    <w:rsid w:val="00533B73"/>
    <w:rsid w:val="00535910"/>
    <w:rsid w:val="0055038B"/>
    <w:rsid w:val="005557A1"/>
    <w:rsid w:val="00564586"/>
    <w:rsid w:val="005721BA"/>
    <w:rsid w:val="005762A9"/>
    <w:rsid w:val="00581E05"/>
    <w:rsid w:val="00584694"/>
    <w:rsid w:val="0058573F"/>
    <w:rsid w:val="00594C3C"/>
    <w:rsid w:val="00594F96"/>
    <w:rsid w:val="005952F8"/>
    <w:rsid w:val="005B54DB"/>
    <w:rsid w:val="005C1A60"/>
    <w:rsid w:val="005C336E"/>
    <w:rsid w:val="005D107E"/>
    <w:rsid w:val="005D128E"/>
    <w:rsid w:val="005D2121"/>
    <w:rsid w:val="005F752C"/>
    <w:rsid w:val="005F77D7"/>
    <w:rsid w:val="00605C4D"/>
    <w:rsid w:val="006129A6"/>
    <w:rsid w:val="00645358"/>
    <w:rsid w:val="00651383"/>
    <w:rsid w:val="00651447"/>
    <w:rsid w:val="006649C5"/>
    <w:rsid w:val="00664B70"/>
    <w:rsid w:val="00670D42"/>
    <w:rsid w:val="0067429F"/>
    <w:rsid w:val="00676B07"/>
    <w:rsid w:val="00687061"/>
    <w:rsid w:val="00691CD1"/>
    <w:rsid w:val="006953DE"/>
    <w:rsid w:val="006B31CB"/>
    <w:rsid w:val="006C02CE"/>
    <w:rsid w:val="006D1732"/>
    <w:rsid w:val="006F6925"/>
    <w:rsid w:val="0070187F"/>
    <w:rsid w:val="007130F5"/>
    <w:rsid w:val="00714D00"/>
    <w:rsid w:val="007309EF"/>
    <w:rsid w:val="00743A8C"/>
    <w:rsid w:val="00750D08"/>
    <w:rsid w:val="00753490"/>
    <w:rsid w:val="007641DA"/>
    <w:rsid w:val="0076594D"/>
    <w:rsid w:val="007710CB"/>
    <w:rsid w:val="00777933"/>
    <w:rsid w:val="007828B4"/>
    <w:rsid w:val="007851EE"/>
    <w:rsid w:val="0079760E"/>
    <w:rsid w:val="007B468F"/>
    <w:rsid w:val="007B6AF9"/>
    <w:rsid w:val="007C0DEC"/>
    <w:rsid w:val="007D1D8D"/>
    <w:rsid w:val="007E2E7C"/>
    <w:rsid w:val="007F1321"/>
    <w:rsid w:val="007F4323"/>
    <w:rsid w:val="007F44C0"/>
    <w:rsid w:val="007F7D85"/>
    <w:rsid w:val="00802A36"/>
    <w:rsid w:val="00815B8C"/>
    <w:rsid w:val="008175B0"/>
    <w:rsid w:val="00822382"/>
    <w:rsid w:val="00823402"/>
    <w:rsid w:val="00823D66"/>
    <w:rsid w:val="00824192"/>
    <w:rsid w:val="008351DF"/>
    <w:rsid w:val="00842B0C"/>
    <w:rsid w:val="0085163F"/>
    <w:rsid w:val="008538D2"/>
    <w:rsid w:val="00853FA1"/>
    <w:rsid w:val="0085534E"/>
    <w:rsid w:val="00860D5E"/>
    <w:rsid w:val="008630CB"/>
    <w:rsid w:val="00865239"/>
    <w:rsid w:val="008717B0"/>
    <w:rsid w:val="0087417A"/>
    <w:rsid w:val="00874F32"/>
    <w:rsid w:val="00876F55"/>
    <w:rsid w:val="00885507"/>
    <w:rsid w:val="008A48A6"/>
    <w:rsid w:val="008C1FAE"/>
    <w:rsid w:val="008C6BEE"/>
    <w:rsid w:val="008D34F8"/>
    <w:rsid w:val="008D7168"/>
    <w:rsid w:val="008F40AF"/>
    <w:rsid w:val="00901FC8"/>
    <w:rsid w:val="009041E3"/>
    <w:rsid w:val="00906F59"/>
    <w:rsid w:val="00907B89"/>
    <w:rsid w:val="009306AF"/>
    <w:rsid w:val="00942576"/>
    <w:rsid w:val="00950DD5"/>
    <w:rsid w:val="0096688D"/>
    <w:rsid w:val="009706A4"/>
    <w:rsid w:val="00975EE2"/>
    <w:rsid w:val="009822A8"/>
    <w:rsid w:val="00984F80"/>
    <w:rsid w:val="00990E23"/>
    <w:rsid w:val="009946FE"/>
    <w:rsid w:val="00994B0F"/>
    <w:rsid w:val="00996EF6"/>
    <w:rsid w:val="009C4931"/>
    <w:rsid w:val="009C73A0"/>
    <w:rsid w:val="009E0301"/>
    <w:rsid w:val="009E0C89"/>
    <w:rsid w:val="009F293B"/>
    <w:rsid w:val="00A00C8F"/>
    <w:rsid w:val="00A02749"/>
    <w:rsid w:val="00A060B1"/>
    <w:rsid w:val="00A0729B"/>
    <w:rsid w:val="00A07558"/>
    <w:rsid w:val="00A11048"/>
    <w:rsid w:val="00A125AF"/>
    <w:rsid w:val="00A12A1D"/>
    <w:rsid w:val="00A22ECC"/>
    <w:rsid w:val="00A25FB9"/>
    <w:rsid w:val="00A34BF4"/>
    <w:rsid w:val="00A37F9C"/>
    <w:rsid w:val="00A40633"/>
    <w:rsid w:val="00A448DA"/>
    <w:rsid w:val="00A472E2"/>
    <w:rsid w:val="00A51B7D"/>
    <w:rsid w:val="00A56177"/>
    <w:rsid w:val="00A71A0B"/>
    <w:rsid w:val="00A71D14"/>
    <w:rsid w:val="00A86DE9"/>
    <w:rsid w:val="00A87B0F"/>
    <w:rsid w:val="00A90881"/>
    <w:rsid w:val="00AA5A7E"/>
    <w:rsid w:val="00AA7763"/>
    <w:rsid w:val="00AB08CB"/>
    <w:rsid w:val="00AB5D4D"/>
    <w:rsid w:val="00AB7747"/>
    <w:rsid w:val="00AC3296"/>
    <w:rsid w:val="00AC458A"/>
    <w:rsid w:val="00AC5248"/>
    <w:rsid w:val="00AC74D6"/>
    <w:rsid w:val="00AC7C0A"/>
    <w:rsid w:val="00AD07F6"/>
    <w:rsid w:val="00AD360C"/>
    <w:rsid w:val="00AD6CD9"/>
    <w:rsid w:val="00AE2546"/>
    <w:rsid w:val="00AE2937"/>
    <w:rsid w:val="00B0370E"/>
    <w:rsid w:val="00B05E3C"/>
    <w:rsid w:val="00B4134D"/>
    <w:rsid w:val="00B44D84"/>
    <w:rsid w:val="00B45EF5"/>
    <w:rsid w:val="00B52A60"/>
    <w:rsid w:val="00B60C02"/>
    <w:rsid w:val="00B61860"/>
    <w:rsid w:val="00B62921"/>
    <w:rsid w:val="00B7069B"/>
    <w:rsid w:val="00B75E69"/>
    <w:rsid w:val="00B77876"/>
    <w:rsid w:val="00B81CE3"/>
    <w:rsid w:val="00B86D37"/>
    <w:rsid w:val="00B86E47"/>
    <w:rsid w:val="00B91690"/>
    <w:rsid w:val="00BA00A4"/>
    <w:rsid w:val="00BA6B1B"/>
    <w:rsid w:val="00BB628C"/>
    <w:rsid w:val="00BC784D"/>
    <w:rsid w:val="00BD3E57"/>
    <w:rsid w:val="00BD4303"/>
    <w:rsid w:val="00BD6201"/>
    <w:rsid w:val="00BD73D1"/>
    <w:rsid w:val="00BE2846"/>
    <w:rsid w:val="00BE3BFF"/>
    <w:rsid w:val="00BF6492"/>
    <w:rsid w:val="00C06057"/>
    <w:rsid w:val="00C17FCA"/>
    <w:rsid w:val="00C209C9"/>
    <w:rsid w:val="00C261DA"/>
    <w:rsid w:val="00C3620A"/>
    <w:rsid w:val="00C406FD"/>
    <w:rsid w:val="00C519DA"/>
    <w:rsid w:val="00C57BC6"/>
    <w:rsid w:val="00C8611F"/>
    <w:rsid w:val="00C94771"/>
    <w:rsid w:val="00C95940"/>
    <w:rsid w:val="00CA3F5B"/>
    <w:rsid w:val="00CB496E"/>
    <w:rsid w:val="00CC1BDB"/>
    <w:rsid w:val="00CC1EBC"/>
    <w:rsid w:val="00CC58C0"/>
    <w:rsid w:val="00CC6615"/>
    <w:rsid w:val="00CD0B3C"/>
    <w:rsid w:val="00CD231D"/>
    <w:rsid w:val="00CD7897"/>
    <w:rsid w:val="00CF103D"/>
    <w:rsid w:val="00D1667C"/>
    <w:rsid w:val="00D2464F"/>
    <w:rsid w:val="00D3522C"/>
    <w:rsid w:val="00D436BA"/>
    <w:rsid w:val="00D55797"/>
    <w:rsid w:val="00D567D7"/>
    <w:rsid w:val="00D76D27"/>
    <w:rsid w:val="00D80E0C"/>
    <w:rsid w:val="00D83C87"/>
    <w:rsid w:val="00DA18DA"/>
    <w:rsid w:val="00DA6140"/>
    <w:rsid w:val="00DA708F"/>
    <w:rsid w:val="00DB034B"/>
    <w:rsid w:val="00DC2239"/>
    <w:rsid w:val="00DD69BF"/>
    <w:rsid w:val="00DE028E"/>
    <w:rsid w:val="00DE3E45"/>
    <w:rsid w:val="00DE41B7"/>
    <w:rsid w:val="00DE7B6B"/>
    <w:rsid w:val="00DF1430"/>
    <w:rsid w:val="00DF6ED9"/>
    <w:rsid w:val="00E1012D"/>
    <w:rsid w:val="00E23B94"/>
    <w:rsid w:val="00E250BD"/>
    <w:rsid w:val="00E41C7A"/>
    <w:rsid w:val="00E47FFB"/>
    <w:rsid w:val="00E54125"/>
    <w:rsid w:val="00E5701B"/>
    <w:rsid w:val="00E57FC2"/>
    <w:rsid w:val="00E65E20"/>
    <w:rsid w:val="00E71CAF"/>
    <w:rsid w:val="00E80528"/>
    <w:rsid w:val="00E845F5"/>
    <w:rsid w:val="00E85950"/>
    <w:rsid w:val="00E95C88"/>
    <w:rsid w:val="00EA1C72"/>
    <w:rsid w:val="00EB41BD"/>
    <w:rsid w:val="00EC7FF2"/>
    <w:rsid w:val="00ED1F11"/>
    <w:rsid w:val="00ED245F"/>
    <w:rsid w:val="00ED2CB9"/>
    <w:rsid w:val="00ED351C"/>
    <w:rsid w:val="00EF2B89"/>
    <w:rsid w:val="00EF574E"/>
    <w:rsid w:val="00EF70EF"/>
    <w:rsid w:val="00F214F8"/>
    <w:rsid w:val="00F34197"/>
    <w:rsid w:val="00F37A25"/>
    <w:rsid w:val="00F418CC"/>
    <w:rsid w:val="00F4351C"/>
    <w:rsid w:val="00F51198"/>
    <w:rsid w:val="00F573BF"/>
    <w:rsid w:val="00F57DD7"/>
    <w:rsid w:val="00F61A03"/>
    <w:rsid w:val="00F6743E"/>
    <w:rsid w:val="00F71CA9"/>
    <w:rsid w:val="00F77E64"/>
    <w:rsid w:val="00F811CF"/>
    <w:rsid w:val="00F843FC"/>
    <w:rsid w:val="00F84E72"/>
    <w:rsid w:val="00F87928"/>
    <w:rsid w:val="00FB0272"/>
    <w:rsid w:val="00FB7DDB"/>
    <w:rsid w:val="00FC5D83"/>
    <w:rsid w:val="00FD446D"/>
    <w:rsid w:val="00FE0C0C"/>
    <w:rsid w:val="021461B9"/>
    <w:rsid w:val="06D17B30"/>
    <w:rsid w:val="0F914485"/>
    <w:rsid w:val="11D13845"/>
    <w:rsid w:val="14574FB3"/>
    <w:rsid w:val="146F4DE7"/>
    <w:rsid w:val="1B29616E"/>
    <w:rsid w:val="1C7F652D"/>
    <w:rsid w:val="1E5E5E27"/>
    <w:rsid w:val="1E8D11EB"/>
    <w:rsid w:val="207A58F6"/>
    <w:rsid w:val="2236384B"/>
    <w:rsid w:val="25E065FF"/>
    <w:rsid w:val="293148BB"/>
    <w:rsid w:val="296A3ED6"/>
    <w:rsid w:val="2EBA26F9"/>
    <w:rsid w:val="37074CE5"/>
    <w:rsid w:val="3814414B"/>
    <w:rsid w:val="3AA17591"/>
    <w:rsid w:val="3F3C5CC1"/>
    <w:rsid w:val="42F94B9C"/>
    <w:rsid w:val="442C2F3C"/>
    <w:rsid w:val="479078A2"/>
    <w:rsid w:val="497162C3"/>
    <w:rsid w:val="4D000354"/>
    <w:rsid w:val="50E10330"/>
    <w:rsid w:val="51464CCF"/>
    <w:rsid w:val="55D3445F"/>
    <w:rsid w:val="5694614E"/>
    <w:rsid w:val="58C76B09"/>
    <w:rsid w:val="58EC285D"/>
    <w:rsid w:val="5DE65D86"/>
    <w:rsid w:val="5E7A39CA"/>
    <w:rsid w:val="5FEA3F71"/>
    <w:rsid w:val="60E26390"/>
    <w:rsid w:val="66D76308"/>
    <w:rsid w:val="674A0B56"/>
    <w:rsid w:val="6A9927D2"/>
    <w:rsid w:val="6CB3496E"/>
    <w:rsid w:val="6F2F4FD8"/>
    <w:rsid w:val="716B25F9"/>
    <w:rsid w:val="78DB1FE8"/>
    <w:rsid w:val="7A217BDB"/>
    <w:rsid w:val="7C50646B"/>
    <w:rsid w:val="7EC246B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0"/>
    <w:rPr>
      <w:rFonts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Times New Roman" w:hAnsi="Times New Roman" w:cs="Times New Roman"/>
      <w:sz w:val="18"/>
      <w:szCs w:val="18"/>
    </w:rPr>
  </w:style>
  <w:style w:type="character" w:customStyle="1" w:styleId="13">
    <w:name w:val="页脚 Char"/>
    <w:basedOn w:val="9"/>
    <w:link w:val="4"/>
    <w:qFormat/>
    <w:uiPriority w:val="99"/>
    <w:rPr>
      <w:rFonts w:ascii="Times New Roman" w:hAnsi="Times New Roman" w:cs="Times New Roman"/>
      <w:sz w:val="18"/>
      <w:szCs w:val="18"/>
    </w:rPr>
  </w:style>
  <w:style w:type="paragraph" w:customStyle="1" w:styleId="14">
    <w:name w:val="列出段落1"/>
    <w:basedOn w:val="1"/>
    <w:qFormat/>
    <w:uiPriority w:val="0"/>
    <w:pPr>
      <w:ind w:firstLine="420" w:firstLineChars="200"/>
    </w:p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rFonts w:ascii="Calibri" w:hAnsi="Calibri" w:eastAsia="宋体" w:cs="Calibri"/>
      <w:kern w:val="2"/>
      <w:sz w:val="21"/>
      <w:szCs w:val="21"/>
    </w:rPr>
  </w:style>
  <w:style w:type="character" w:customStyle="1" w:styleId="17">
    <w:name w:val="批注主题 Char"/>
    <w:basedOn w:val="16"/>
    <w:link w:val="6"/>
    <w:semiHidden/>
    <w:qFormat/>
    <w:uiPriority w:val="99"/>
    <w:rPr>
      <w:rFonts w:ascii="Calibri" w:hAnsi="Calibri" w:eastAsia="宋体" w:cs="Calibri"/>
      <w:b/>
      <w:bCs/>
      <w:kern w:val="2"/>
      <w:sz w:val="21"/>
      <w:szCs w:val="21"/>
    </w:rPr>
  </w:style>
  <w:style w:type="character" w:customStyle="1" w:styleId="18">
    <w:name w:val="批注框文本 Char"/>
    <w:basedOn w:val="9"/>
    <w:link w:val="3"/>
    <w:semiHidden/>
    <w:qFormat/>
    <w:uiPriority w:val="99"/>
    <w:rPr>
      <w:rFonts w:ascii="Calibri" w:hAnsi="Calibri" w:eastAsia="宋体" w:cs="Calibri"/>
      <w:kern w:val="2"/>
      <w:sz w:val="18"/>
      <w:szCs w:val="18"/>
    </w:rPr>
  </w:style>
  <w:style w:type="character" w:customStyle="1" w:styleId="19">
    <w:name w:val="无"/>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A4ACB3-6510-445D-B164-EE92C6863EF6}">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Company>Dell Computer</Company>
  <Pages>1</Pages>
  <Words>560</Words>
  <Characters>3197</Characters>
  <Lines>26</Lines>
  <Paragraphs>7</Paragraphs>
  <TotalTime>41</TotalTime>
  <ScaleCrop>false</ScaleCrop>
  <LinksUpToDate>false</LinksUpToDate>
  <CharactersWithSpaces>3750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2017-08-23T03:19:00Z</dcterms:created>
  <dc:creator>hx</dc:creator>
  <cp:lastModifiedBy>dell</cp:lastModifiedBy>
  <dcterms:modified xsi:type="dcterms:W3CDTF">2020-01-05T08:10:06Z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